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0631" w14:textId="5A11DCEC" w:rsidR="00A7017A" w:rsidRPr="006D17E4" w:rsidRDefault="006D17E4" w:rsidP="006D17E4">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14:paraId="7B0A40F0" w14:textId="75125D02" w:rsidR="00366CDC" w:rsidRPr="00431A5B" w:rsidRDefault="00366CDC">
      <w:pPr>
        <w:rPr>
          <w:b/>
          <w:bCs/>
          <w:sz w:val="28"/>
          <w:szCs w:val="28"/>
          <w:u w:val="single"/>
        </w:rPr>
      </w:pPr>
      <w:r w:rsidRPr="00431A5B">
        <w:rPr>
          <w:b/>
          <w:bCs/>
          <w:sz w:val="28"/>
          <w:szCs w:val="28"/>
          <w:u w:val="single"/>
        </w:rPr>
        <w:t xml:space="preserve">Ride It Lock It Love It </w:t>
      </w:r>
      <w:r w:rsidR="00431A5B" w:rsidRPr="00431A5B">
        <w:rPr>
          <w:b/>
          <w:bCs/>
          <w:sz w:val="28"/>
          <w:szCs w:val="28"/>
          <w:u w:val="single"/>
        </w:rPr>
        <w:t>Application Form</w:t>
      </w:r>
      <w:r w:rsidRPr="00431A5B">
        <w:rPr>
          <w:b/>
          <w:bCs/>
          <w:sz w:val="28"/>
          <w:szCs w:val="28"/>
          <w:u w:val="single"/>
        </w:rPr>
        <w:t xml:space="preserve">  </w:t>
      </w:r>
    </w:p>
    <w:p w14:paraId="1F455167" w14:textId="730B7AA4" w:rsidR="00366CDC" w:rsidRDefault="00366CDC">
      <w:pPr>
        <w:rPr>
          <w:sz w:val="24"/>
          <w:szCs w:val="24"/>
        </w:rPr>
      </w:pPr>
      <w:r>
        <w:rPr>
          <w:sz w:val="24"/>
          <w:szCs w:val="24"/>
        </w:rPr>
        <w:t xml:space="preserve">Milton Keynes Council really want to help businesses to provide cycle parking to employees and visitors and promote cycling as an alternative, more sustainable mode of transport, particularly for employees who want to commute to work, but do not have secure cycle parking to give them peace of mind that their bicycle won’t be stolen.   </w:t>
      </w:r>
    </w:p>
    <w:p w14:paraId="1FE61B38" w14:textId="3FF4A5A8" w:rsidR="00366CDC" w:rsidRDefault="00366CDC">
      <w:pPr>
        <w:rPr>
          <w:sz w:val="24"/>
          <w:szCs w:val="24"/>
        </w:rPr>
      </w:pPr>
      <w:r>
        <w:rPr>
          <w:sz w:val="24"/>
          <w:szCs w:val="24"/>
        </w:rPr>
        <w:t xml:space="preserve">In order to qualify for the free cycle parking, </w:t>
      </w:r>
      <w:r w:rsidR="00431A5B">
        <w:rPr>
          <w:sz w:val="24"/>
          <w:szCs w:val="24"/>
        </w:rPr>
        <w:t xml:space="preserve">the Council requires </w:t>
      </w:r>
      <w:r>
        <w:rPr>
          <w:sz w:val="24"/>
          <w:szCs w:val="24"/>
        </w:rPr>
        <w:t>three things:</w:t>
      </w:r>
    </w:p>
    <w:p w14:paraId="4CCCE658" w14:textId="19C77046" w:rsidR="00366CDC" w:rsidRDefault="00366CDC" w:rsidP="00431A5B">
      <w:pPr>
        <w:pStyle w:val="ListParagraph"/>
        <w:numPr>
          <w:ilvl w:val="0"/>
          <w:numId w:val="12"/>
        </w:numPr>
        <w:rPr>
          <w:sz w:val="24"/>
          <w:szCs w:val="24"/>
        </w:rPr>
      </w:pPr>
      <w:r>
        <w:rPr>
          <w:sz w:val="24"/>
          <w:szCs w:val="24"/>
        </w:rPr>
        <w:t xml:space="preserve">Take some details about your business premises and what you currently offer staff in terms of cycling facilities </w:t>
      </w:r>
    </w:p>
    <w:p w14:paraId="14416FDA" w14:textId="3874C8A9" w:rsidR="00366CDC" w:rsidRDefault="00431A5B" w:rsidP="00431A5B">
      <w:pPr>
        <w:pStyle w:val="ListParagraph"/>
        <w:numPr>
          <w:ilvl w:val="0"/>
          <w:numId w:val="12"/>
        </w:numPr>
        <w:rPr>
          <w:sz w:val="24"/>
          <w:szCs w:val="24"/>
        </w:rPr>
      </w:pPr>
      <w:r>
        <w:rPr>
          <w:sz w:val="24"/>
          <w:szCs w:val="24"/>
        </w:rPr>
        <w:t>For you to</w:t>
      </w:r>
      <w:r w:rsidR="00366CDC">
        <w:rPr>
          <w:sz w:val="24"/>
          <w:szCs w:val="24"/>
        </w:rPr>
        <w:t xml:space="preserve"> undertake a short staff travel survey that asks</w:t>
      </w:r>
      <w:r>
        <w:rPr>
          <w:sz w:val="24"/>
          <w:szCs w:val="24"/>
        </w:rPr>
        <w:t xml:space="preserve"> a few questions about how you and your</w:t>
      </w:r>
      <w:r w:rsidR="00366CDC">
        <w:rPr>
          <w:sz w:val="24"/>
          <w:szCs w:val="24"/>
        </w:rPr>
        <w:t xml:space="preserve"> employees </w:t>
      </w:r>
      <w:r>
        <w:rPr>
          <w:sz w:val="24"/>
          <w:szCs w:val="24"/>
        </w:rPr>
        <w:t xml:space="preserve">travel to work and what might encourage them to do it more.  </w:t>
      </w:r>
      <w:r w:rsidR="00366CDC">
        <w:rPr>
          <w:sz w:val="24"/>
          <w:szCs w:val="24"/>
        </w:rPr>
        <w:t xml:space="preserve">  </w:t>
      </w:r>
    </w:p>
    <w:p w14:paraId="3782907A" w14:textId="0AD9163E" w:rsidR="008E52A9" w:rsidRDefault="008E52A9" w:rsidP="00431A5B">
      <w:pPr>
        <w:pStyle w:val="ListParagraph"/>
        <w:numPr>
          <w:ilvl w:val="0"/>
          <w:numId w:val="12"/>
        </w:numPr>
        <w:rPr>
          <w:sz w:val="24"/>
          <w:szCs w:val="24"/>
        </w:rPr>
      </w:pPr>
      <w:r>
        <w:rPr>
          <w:sz w:val="24"/>
          <w:szCs w:val="24"/>
        </w:rPr>
        <w:t xml:space="preserve">Commit to conducting a similar staff travel survey in 6 months’ time that will allow </w:t>
      </w:r>
      <w:r w:rsidR="00431A5B">
        <w:rPr>
          <w:sz w:val="24"/>
          <w:szCs w:val="24"/>
        </w:rPr>
        <w:t>Milton Keynes Council</w:t>
      </w:r>
      <w:r>
        <w:rPr>
          <w:sz w:val="24"/>
          <w:szCs w:val="24"/>
        </w:rPr>
        <w:t xml:space="preserve"> to evaluate the effectiveness of this scheme.  </w:t>
      </w:r>
    </w:p>
    <w:p w14:paraId="4536FF85" w14:textId="1C5507E2" w:rsidR="00431A5B" w:rsidRPr="00A7017A" w:rsidRDefault="00431A5B" w:rsidP="00431A5B">
      <w:pPr>
        <w:pStyle w:val="ListParagraph"/>
        <w:rPr>
          <w:sz w:val="24"/>
          <w:szCs w:val="24"/>
          <w:u w:val="single"/>
        </w:rPr>
      </w:pPr>
    </w:p>
    <w:p w14:paraId="051C329C" w14:textId="6D1860B0" w:rsidR="00A7017A" w:rsidRPr="00A7017A" w:rsidRDefault="00A7017A" w:rsidP="00A7017A">
      <w:pPr>
        <w:rPr>
          <w:sz w:val="24"/>
          <w:szCs w:val="24"/>
          <w:u w:val="single"/>
        </w:rPr>
      </w:pPr>
      <w:r w:rsidRPr="00A7017A">
        <w:rPr>
          <w:sz w:val="24"/>
          <w:szCs w:val="24"/>
          <w:u w:val="single"/>
        </w:rPr>
        <w:t xml:space="preserve">Business Premises Questions </w:t>
      </w:r>
    </w:p>
    <w:tbl>
      <w:tblPr>
        <w:tblStyle w:val="TableGrid"/>
        <w:tblW w:w="0" w:type="auto"/>
        <w:tblLook w:val="04A0" w:firstRow="1" w:lastRow="0" w:firstColumn="1" w:lastColumn="0" w:noHBand="0" w:noVBand="1"/>
      </w:tblPr>
      <w:tblGrid>
        <w:gridCol w:w="988"/>
        <w:gridCol w:w="3118"/>
        <w:gridCol w:w="4910"/>
      </w:tblGrid>
      <w:tr w:rsidR="00431A5B" w14:paraId="2E6509A9" w14:textId="77777777" w:rsidTr="00431A5B">
        <w:tc>
          <w:tcPr>
            <w:tcW w:w="988" w:type="dxa"/>
          </w:tcPr>
          <w:p w14:paraId="7E5098E5" w14:textId="2053E8BC" w:rsidR="00431A5B" w:rsidRDefault="00431A5B" w:rsidP="00431A5B">
            <w:pPr>
              <w:rPr>
                <w:sz w:val="24"/>
                <w:szCs w:val="24"/>
              </w:rPr>
            </w:pPr>
            <w:r>
              <w:rPr>
                <w:sz w:val="24"/>
                <w:szCs w:val="24"/>
              </w:rPr>
              <w:t>1.</w:t>
            </w:r>
          </w:p>
        </w:tc>
        <w:tc>
          <w:tcPr>
            <w:tcW w:w="3118" w:type="dxa"/>
          </w:tcPr>
          <w:p w14:paraId="75068006" w14:textId="2138698C" w:rsidR="00431A5B" w:rsidRDefault="00431A5B" w:rsidP="00431A5B">
            <w:pPr>
              <w:rPr>
                <w:sz w:val="24"/>
                <w:szCs w:val="24"/>
              </w:rPr>
            </w:pPr>
            <w:r>
              <w:rPr>
                <w:sz w:val="24"/>
                <w:szCs w:val="24"/>
              </w:rPr>
              <w:t>Applicant name (main contact)</w:t>
            </w:r>
          </w:p>
        </w:tc>
        <w:tc>
          <w:tcPr>
            <w:tcW w:w="4910" w:type="dxa"/>
          </w:tcPr>
          <w:p w14:paraId="156A69AF" w14:textId="77777777" w:rsidR="00431A5B" w:rsidRDefault="00431A5B" w:rsidP="00431A5B">
            <w:pPr>
              <w:rPr>
                <w:sz w:val="24"/>
                <w:szCs w:val="24"/>
              </w:rPr>
            </w:pPr>
          </w:p>
        </w:tc>
      </w:tr>
      <w:tr w:rsidR="00431A5B" w14:paraId="44DFECDB" w14:textId="77777777" w:rsidTr="00431A5B">
        <w:tc>
          <w:tcPr>
            <w:tcW w:w="988" w:type="dxa"/>
          </w:tcPr>
          <w:p w14:paraId="75305CE0" w14:textId="4AD0EBAE" w:rsidR="00431A5B" w:rsidRDefault="00431A5B" w:rsidP="00431A5B">
            <w:pPr>
              <w:rPr>
                <w:sz w:val="24"/>
                <w:szCs w:val="24"/>
              </w:rPr>
            </w:pPr>
            <w:r>
              <w:rPr>
                <w:sz w:val="24"/>
                <w:szCs w:val="24"/>
              </w:rPr>
              <w:t>2.</w:t>
            </w:r>
          </w:p>
        </w:tc>
        <w:tc>
          <w:tcPr>
            <w:tcW w:w="3118" w:type="dxa"/>
          </w:tcPr>
          <w:p w14:paraId="5B67FE53" w14:textId="169A7AB2" w:rsidR="00431A5B" w:rsidRDefault="00431A5B" w:rsidP="00431A5B">
            <w:pPr>
              <w:rPr>
                <w:sz w:val="24"/>
                <w:szCs w:val="24"/>
              </w:rPr>
            </w:pPr>
            <w:r>
              <w:rPr>
                <w:sz w:val="24"/>
                <w:szCs w:val="24"/>
              </w:rPr>
              <w:t>Site name</w:t>
            </w:r>
          </w:p>
        </w:tc>
        <w:tc>
          <w:tcPr>
            <w:tcW w:w="4910" w:type="dxa"/>
          </w:tcPr>
          <w:p w14:paraId="3F94A738" w14:textId="77777777" w:rsidR="00431A5B" w:rsidRDefault="00431A5B" w:rsidP="00431A5B">
            <w:pPr>
              <w:rPr>
                <w:sz w:val="24"/>
                <w:szCs w:val="24"/>
              </w:rPr>
            </w:pPr>
          </w:p>
        </w:tc>
      </w:tr>
      <w:tr w:rsidR="00431A5B" w14:paraId="5C1CD026" w14:textId="77777777" w:rsidTr="00431A5B">
        <w:tc>
          <w:tcPr>
            <w:tcW w:w="988" w:type="dxa"/>
          </w:tcPr>
          <w:p w14:paraId="5D8E5B68" w14:textId="218A0500" w:rsidR="00431A5B" w:rsidRDefault="00431A5B" w:rsidP="00431A5B">
            <w:pPr>
              <w:rPr>
                <w:sz w:val="24"/>
                <w:szCs w:val="24"/>
              </w:rPr>
            </w:pPr>
            <w:r>
              <w:rPr>
                <w:sz w:val="24"/>
                <w:szCs w:val="24"/>
              </w:rPr>
              <w:t xml:space="preserve">3. </w:t>
            </w:r>
          </w:p>
        </w:tc>
        <w:tc>
          <w:tcPr>
            <w:tcW w:w="3118" w:type="dxa"/>
          </w:tcPr>
          <w:p w14:paraId="39559A6B" w14:textId="4A690CA8" w:rsidR="00431A5B" w:rsidRDefault="00431A5B" w:rsidP="00431A5B">
            <w:pPr>
              <w:rPr>
                <w:sz w:val="24"/>
                <w:szCs w:val="24"/>
              </w:rPr>
            </w:pPr>
            <w:r>
              <w:rPr>
                <w:sz w:val="24"/>
                <w:szCs w:val="24"/>
              </w:rPr>
              <w:t>Telephone number</w:t>
            </w:r>
          </w:p>
        </w:tc>
        <w:tc>
          <w:tcPr>
            <w:tcW w:w="4910" w:type="dxa"/>
          </w:tcPr>
          <w:p w14:paraId="2411DB75" w14:textId="77777777" w:rsidR="00431A5B" w:rsidRDefault="00431A5B" w:rsidP="00431A5B">
            <w:pPr>
              <w:rPr>
                <w:sz w:val="24"/>
                <w:szCs w:val="24"/>
              </w:rPr>
            </w:pPr>
          </w:p>
        </w:tc>
      </w:tr>
      <w:tr w:rsidR="00431A5B" w14:paraId="17BB0F27" w14:textId="77777777" w:rsidTr="00431A5B">
        <w:tc>
          <w:tcPr>
            <w:tcW w:w="988" w:type="dxa"/>
          </w:tcPr>
          <w:p w14:paraId="586A27EE" w14:textId="0E85F0AA" w:rsidR="00431A5B" w:rsidRDefault="00431A5B" w:rsidP="00431A5B">
            <w:pPr>
              <w:rPr>
                <w:sz w:val="24"/>
                <w:szCs w:val="24"/>
              </w:rPr>
            </w:pPr>
            <w:r>
              <w:rPr>
                <w:sz w:val="24"/>
                <w:szCs w:val="24"/>
              </w:rPr>
              <w:t>4.</w:t>
            </w:r>
          </w:p>
        </w:tc>
        <w:tc>
          <w:tcPr>
            <w:tcW w:w="3118" w:type="dxa"/>
          </w:tcPr>
          <w:p w14:paraId="7B8AC567" w14:textId="2B658C03" w:rsidR="00431A5B" w:rsidRDefault="00431A5B" w:rsidP="00431A5B">
            <w:pPr>
              <w:rPr>
                <w:sz w:val="24"/>
                <w:szCs w:val="24"/>
              </w:rPr>
            </w:pPr>
            <w:r>
              <w:rPr>
                <w:sz w:val="24"/>
                <w:szCs w:val="24"/>
              </w:rPr>
              <w:t>Email address</w:t>
            </w:r>
          </w:p>
        </w:tc>
        <w:tc>
          <w:tcPr>
            <w:tcW w:w="4910" w:type="dxa"/>
          </w:tcPr>
          <w:p w14:paraId="15C3E87F" w14:textId="77777777" w:rsidR="00431A5B" w:rsidRDefault="00431A5B" w:rsidP="00431A5B">
            <w:pPr>
              <w:rPr>
                <w:sz w:val="24"/>
                <w:szCs w:val="24"/>
              </w:rPr>
            </w:pPr>
          </w:p>
        </w:tc>
      </w:tr>
      <w:tr w:rsidR="00431A5B" w14:paraId="355ADB92" w14:textId="77777777" w:rsidTr="00431A5B">
        <w:tc>
          <w:tcPr>
            <w:tcW w:w="988" w:type="dxa"/>
          </w:tcPr>
          <w:p w14:paraId="7E411BCA" w14:textId="637BB123" w:rsidR="00431A5B" w:rsidRDefault="00431A5B" w:rsidP="00431A5B">
            <w:pPr>
              <w:rPr>
                <w:sz w:val="24"/>
                <w:szCs w:val="24"/>
              </w:rPr>
            </w:pPr>
            <w:r>
              <w:rPr>
                <w:sz w:val="24"/>
                <w:szCs w:val="24"/>
              </w:rPr>
              <w:t>5.</w:t>
            </w:r>
          </w:p>
        </w:tc>
        <w:tc>
          <w:tcPr>
            <w:tcW w:w="3118" w:type="dxa"/>
          </w:tcPr>
          <w:p w14:paraId="22D3FF4F" w14:textId="2EC3D9AD" w:rsidR="00431A5B" w:rsidRDefault="00431A5B" w:rsidP="00431A5B">
            <w:pPr>
              <w:rPr>
                <w:sz w:val="24"/>
                <w:szCs w:val="24"/>
              </w:rPr>
            </w:pPr>
            <w:r>
              <w:rPr>
                <w:sz w:val="24"/>
                <w:szCs w:val="24"/>
              </w:rPr>
              <w:t>Postal address</w:t>
            </w:r>
          </w:p>
        </w:tc>
        <w:tc>
          <w:tcPr>
            <w:tcW w:w="4910" w:type="dxa"/>
          </w:tcPr>
          <w:p w14:paraId="6E902CA2" w14:textId="77777777" w:rsidR="00431A5B" w:rsidRDefault="00431A5B" w:rsidP="00431A5B">
            <w:pPr>
              <w:rPr>
                <w:sz w:val="24"/>
                <w:szCs w:val="24"/>
              </w:rPr>
            </w:pPr>
          </w:p>
          <w:p w14:paraId="13B2A32F" w14:textId="77777777" w:rsidR="00431A5B" w:rsidRDefault="00431A5B" w:rsidP="00431A5B">
            <w:pPr>
              <w:rPr>
                <w:sz w:val="24"/>
                <w:szCs w:val="24"/>
              </w:rPr>
            </w:pPr>
          </w:p>
          <w:p w14:paraId="571508A4" w14:textId="77777777" w:rsidR="00431A5B" w:rsidRDefault="00431A5B" w:rsidP="00431A5B">
            <w:pPr>
              <w:rPr>
                <w:sz w:val="24"/>
                <w:szCs w:val="24"/>
              </w:rPr>
            </w:pPr>
          </w:p>
          <w:p w14:paraId="680070FE" w14:textId="77777777" w:rsidR="00431A5B" w:rsidRDefault="00431A5B" w:rsidP="00431A5B">
            <w:pPr>
              <w:rPr>
                <w:sz w:val="24"/>
                <w:szCs w:val="24"/>
              </w:rPr>
            </w:pPr>
          </w:p>
          <w:p w14:paraId="1A0B9167" w14:textId="77777777" w:rsidR="00431A5B" w:rsidRDefault="00431A5B" w:rsidP="00431A5B">
            <w:pPr>
              <w:rPr>
                <w:sz w:val="24"/>
                <w:szCs w:val="24"/>
              </w:rPr>
            </w:pPr>
          </w:p>
          <w:p w14:paraId="39F634F8" w14:textId="73FBB2E9" w:rsidR="00431A5B" w:rsidRDefault="00431A5B" w:rsidP="00431A5B">
            <w:pPr>
              <w:rPr>
                <w:sz w:val="24"/>
                <w:szCs w:val="24"/>
              </w:rPr>
            </w:pPr>
          </w:p>
        </w:tc>
      </w:tr>
      <w:tr w:rsidR="00431A5B" w14:paraId="5A920202" w14:textId="77777777" w:rsidTr="00431A5B">
        <w:tc>
          <w:tcPr>
            <w:tcW w:w="988" w:type="dxa"/>
          </w:tcPr>
          <w:p w14:paraId="79A642D5" w14:textId="50137927" w:rsidR="00431A5B" w:rsidRDefault="00431A5B" w:rsidP="00431A5B">
            <w:pPr>
              <w:rPr>
                <w:sz w:val="24"/>
                <w:szCs w:val="24"/>
              </w:rPr>
            </w:pPr>
            <w:r>
              <w:rPr>
                <w:sz w:val="24"/>
                <w:szCs w:val="24"/>
              </w:rPr>
              <w:t>6.</w:t>
            </w:r>
          </w:p>
        </w:tc>
        <w:tc>
          <w:tcPr>
            <w:tcW w:w="3118" w:type="dxa"/>
          </w:tcPr>
          <w:p w14:paraId="1838D8C5" w14:textId="77777777" w:rsidR="00431A5B" w:rsidRDefault="00431A5B" w:rsidP="00431A5B">
            <w:pPr>
              <w:rPr>
                <w:sz w:val="24"/>
                <w:szCs w:val="24"/>
              </w:rPr>
            </w:pPr>
            <w:r>
              <w:rPr>
                <w:sz w:val="24"/>
                <w:szCs w:val="24"/>
              </w:rPr>
              <w:t>Number full time employees</w:t>
            </w:r>
          </w:p>
          <w:p w14:paraId="7A5EDA90" w14:textId="2E309109" w:rsidR="00431A5B" w:rsidRDefault="00431A5B" w:rsidP="00431A5B">
            <w:pPr>
              <w:rPr>
                <w:sz w:val="24"/>
                <w:szCs w:val="24"/>
              </w:rPr>
            </w:pPr>
          </w:p>
        </w:tc>
        <w:tc>
          <w:tcPr>
            <w:tcW w:w="4910" w:type="dxa"/>
          </w:tcPr>
          <w:p w14:paraId="23F3C9D0" w14:textId="77777777" w:rsidR="00431A5B" w:rsidRDefault="00431A5B" w:rsidP="00431A5B">
            <w:pPr>
              <w:rPr>
                <w:sz w:val="24"/>
                <w:szCs w:val="24"/>
              </w:rPr>
            </w:pPr>
          </w:p>
        </w:tc>
      </w:tr>
      <w:tr w:rsidR="00431A5B" w14:paraId="35385968" w14:textId="77777777" w:rsidTr="00431A5B">
        <w:tc>
          <w:tcPr>
            <w:tcW w:w="988" w:type="dxa"/>
          </w:tcPr>
          <w:p w14:paraId="70DC1765" w14:textId="76D49A35" w:rsidR="00431A5B" w:rsidRDefault="00431A5B" w:rsidP="00431A5B">
            <w:pPr>
              <w:rPr>
                <w:sz w:val="24"/>
                <w:szCs w:val="24"/>
              </w:rPr>
            </w:pPr>
            <w:r>
              <w:rPr>
                <w:sz w:val="24"/>
                <w:szCs w:val="24"/>
              </w:rPr>
              <w:t>7.</w:t>
            </w:r>
          </w:p>
        </w:tc>
        <w:tc>
          <w:tcPr>
            <w:tcW w:w="3118" w:type="dxa"/>
          </w:tcPr>
          <w:p w14:paraId="467A6219" w14:textId="7ED791AA" w:rsidR="00431A5B" w:rsidRDefault="00431A5B" w:rsidP="00431A5B">
            <w:pPr>
              <w:rPr>
                <w:sz w:val="24"/>
                <w:szCs w:val="24"/>
              </w:rPr>
            </w:pPr>
            <w:r>
              <w:rPr>
                <w:sz w:val="24"/>
                <w:szCs w:val="24"/>
              </w:rPr>
              <w:t>Number part time employees</w:t>
            </w:r>
          </w:p>
        </w:tc>
        <w:tc>
          <w:tcPr>
            <w:tcW w:w="4910" w:type="dxa"/>
          </w:tcPr>
          <w:p w14:paraId="5ECAF0A6" w14:textId="77777777" w:rsidR="00431A5B" w:rsidRDefault="00431A5B" w:rsidP="00431A5B">
            <w:pPr>
              <w:rPr>
                <w:sz w:val="24"/>
                <w:szCs w:val="24"/>
              </w:rPr>
            </w:pPr>
          </w:p>
          <w:p w14:paraId="601232EB" w14:textId="18A07591" w:rsidR="00431A5B" w:rsidRDefault="00431A5B" w:rsidP="00431A5B">
            <w:pPr>
              <w:rPr>
                <w:sz w:val="24"/>
                <w:szCs w:val="24"/>
              </w:rPr>
            </w:pPr>
          </w:p>
        </w:tc>
      </w:tr>
      <w:tr w:rsidR="00431A5B" w14:paraId="2C6E257A" w14:textId="77777777" w:rsidTr="00431A5B">
        <w:tc>
          <w:tcPr>
            <w:tcW w:w="988" w:type="dxa"/>
          </w:tcPr>
          <w:p w14:paraId="535E314F" w14:textId="6453634E" w:rsidR="00431A5B" w:rsidRDefault="00431A5B" w:rsidP="00431A5B">
            <w:pPr>
              <w:rPr>
                <w:sz w:val="24"/>
                <w:szCs w:val="24"/>
              </w:rPr>
            </w:pPr>
            <w:r>
              <w:rPr>
                <w:sz w:val="24"/>
                <w:szCs w:val="24"/>
              </w:rPr>
              <w:t>8.</w:t>
            </w:r>
          </w:p>
        </w:tc>
        <w:tc>
          <w:tcPr>
            <w:tcW w:w="3118" w:type="dxa"/>
          </w:tcPr>
          <w:p w14:paraId="04B7216D" w14:textId="362630AA" w:rsidR="00431A5B" w:rsidRDefault="00431A5B" w:rsidP="00431A5B">
            <w:pPr>
              <w:rPr>
                <w:sz w:val="24"/>
                <w:szCs w:val="24"/>
              </w:rPr>
            </w:pPr>
            <w:r>
              <w:rPr>
                <w:sz w:val="24"/>
                <w:szCs w:val="24"/>
              </w:rPr>
              <w:t xml:space="preserve">What staff cycle parking do you have currently on your premises? </w:t>
            </w:r>
          </w:p>
          <w:p w14:paraId="49CD1BF0" w14:textId="77777777" w:rsidR="00431A5B" w:rsidRDefault="00431A5B" w:rsidP="00431A5B">
            <w:pPr>
              <w:rPr>
                <w:sz w:val="24"/>
                <w:szCs w:val="24"/>
              </w:rPr>
            </w:pPr>
          </w:p>
          <w:p w14:paraId="5F9679F1" w14:textId="008A0421" w:rsidR="00431A5B" w:rsidRDefault="00431A5B" w:rsidP="00431A5B">
            <w:pPr>
              <w:rPr>
                <w:sz w:val="24"/>
                <w:szCs w:val="24"/>
              </w:rPr>
            </w:pPr>
          </w:p>
        </w:tc>
        <w:tc>
          <w:tcPr>
            <w:tcW w:w="4910" w:type="dxa"/>
          </w:tcPr>
          <w:p w14:paraId="46CBE653" w14:textId="77777777" w:rsidR="00431A5B" w:rsidRDefault="00431A5B" w:rsidP="00431A5B">
            <w:pPr>
              <w:rPr>
                <w:sz w:val="24"/>
                <w:szCs w:val="24"/>
              </w:rPr>
            </w:pPr>
            <w:r>
              <w:rPr>
                <w:sz w:val="24"/>
                <w:szCs w:val="24"/>
              </w:rPr>
              <w:t xml:space="preserve">Number: </w:t>
            </w:r>
          </w:p>
          <w:p w14:paraId="6E688E12" w14:textId="77777777" w:rsidR="00431A5B" w:rsidRDefault="00431A5B" w:rsidP="00431A5B">
            <w:pPr>
              <w:rPr>
                <w:sz w:val="24"/>
                <w:szCs w:val="24"/>
              </w:rPr>
            </w:pPr>
          </w:p>
          <w:p w14:paraId="151CEAE2" w14:textId="77777777" w:rsidR="00431A5B" w:rsidRDefault="00431A5B" w:rsidP="00431A5B">
            <w:pPr>
              <w:rPr>
                <w:sz w:val="24"/>
                <w:szCs w:val="24"/>
              </w:rPr>
            </w:pPr>
          </w:p>
          <w:p w14:paraId="67B14C8C" w14:textId="77777777" w:rsidR="00431A5B" w:rsidRDefault="00431A5B" w:rsidP="00431A5B">
            <w:pPr>
              <w:rPr>
                <w:sz w:val="24"/>
                <w:szCs w:val="24"/>
              </w:rPr>
            </w:pPr>
            <w:r>
              <w:rPr>
                <w:sz w:val="24"/>
                <w:szCs w:val="24"/>
              </w:rPr>
              <w:t xml:space="preserve">Type: </w:t>
            </w:r>
          </w:p>
          <w:p w14:paraId="001D6A7D" w14:textId="77777777" w:rsidR="00431A5B" w:rsidRDefault="00431A5B" w:rsidP="00431A5B">
            <w:pPr>
              <w:rPr>
                <w:sz w:val="24"/>
                <w:szCs w:val="24"/>
              </w:rPr>
            </w:pPr>
          </w:p>
          <w:p w14:paraId="016B071F" w14:textId="77777777" w:rsidR="00431A5B" w:rsidRDefault="00431A5B" w:rsidP="00431A5B">
            <w:pPr>
              <w:rPr>
                <w:sz w:val="24"/>
                <w:szCs w:val="24"/>
              </w:rPr>
            </w:pPr>
          </w:p>
          <w:p w14:paraId="2AD0EF04" w14:textId="36E9356B" w:rsidR="00431A5B" w:rsidRDefault="00431A5B" w:rsidP="00431A5B">
            <w:pPr>
              <w:rPr>
                <w:sz w:val="24"/>
                <w:szCs w:val="24"/>
              </w:rPr>
            </w:pPr>
            <w:r>
              <w:rPr>
                <w:sz w:val="24"/>
                <w:szCs w:val="24"/>
              </w:rPr>
              <w:t xml:space="preserve">Covered / uncovered? </w:t>
            </w:r>
          </w:p>
        </w:tc>
      </w:tr>
      <w:tr w:rsidR="00431A5B" w14:paraId="3A311F16" w14:textId="77777777" w:rsidTr="00431A5B">
        <w:tc>
          <w:tcPr>
            <w:tcW w:w="988" w:type="dxa"/>
          </w:tcPr>
          <w:p w14:paraId="5C24B02B" w14:textId="2EC4CB22" w:rsidR="00431A5B" w:rsidRDefault="00431A5B" w:rsidP="00431A5B">
            <w:pPr>
              <w:rPr>
                <w:sz w:val="24"/>
                <w:szCs w:val="24"/>
              </w:rPr>
            </w:pPr>
            <w:r>
              <w:rPr>
                <w:sz w:val="24"/>
                <w:szCs w:val="24"/>
              </w:rPr>
              <w:t>9.</w:t>
            </w:r>
          </w:p>
        </w:tc>
        <w:tc>
          <w:tcPr>
            <w:tcW w:w="3118" w:type="dxa"/>
          </w:tcPr>
          <w:p w14:paraId="068757DD" w14:textId="3C07C142" w:rsidR="00431A5B" w:rsidRDefault="00431A5B" w:rsidP="00431A5B">
            <w:pPr>
              <w:rPr>
                <w:sz w:val="24"/>
                <w:szCs w:val="24"/>
              </w:rPr>
            </w:pPr>
            <w:r>
              <w:rPr>
                <w:sz w:val="24"/>
                <w:szCs w:val="24"/>
              </w:rPr>
              <w:t xml:space="preserve">What visitor cycle parking do you have currently on your premises? </w:t>
            </w:r>
          </w:p>
        </w:tc>
        <w:tc>
          <w:tcPr>
            <w:tcW w:w="4910" w:type="dxa"/>
          </w:tcPr>
          <w:p w14:paraId="147B0DF6" w14:textId="77777777" w:rsidR="00431A5B" w:rsidRDefault="00431A5B" w:rsidP="00431A5B">
            <w:pPr>
              <w:rPr>
                <w:sz w:val="24"/>
                <w:szCs w:val="24"/>
              </w:rPr>
            </w:pPr>
            <w:r>
              <w:rPr>
                <w:sz w:val="24"/>
                <w:szCs w:val="24"/>
              </w:rPr>
              <w:t xml:space="preserve">Number: </w:t>
            </w:r>
          </w:p>
          <w:p w14:paraId="766604EA" w14:textId="77777777" w:rsidR="00431A5B" w:rsidRDefault="00431A5B" w:rsidP="00431A5B">
            <w:pPr>
              <w:rPr>
                <w:sz w:val="24"/>
                <w:szCs w:val="24"/>
              </w:rPr>
            </w:pPr>
          </w:p>
          <w:p w14:paraId="61A83428" w14:textId="77777777" w:rsidR="00431A5B" w:rsidRDefault="00431A5B" w:rsidP="00431A5B">
            <w:pPr>
              <w:rPr>
                <w:sz w:val="24"/>
                <w:szCs w:val="24"/>
              </w:rPr>
            </w:pPr>
          </w:p>
          <w:p w14:paraId="6C5FEF81" w14:textId="77777777" w:rsidR="00431A5B" w:rsidRDefault="00431A5B" w:rsidP="00431A5B">
            <w:pPr>
              <w:rPr>
                <w:sz w:val="24"/>
                <w:szCs w:val="24"/>
              </w:rPr>
            </w:pPr>
            <w:r>
              <w:rPr>
                <w:sz w:val="24"/>
                <w:szCs w:val="24"/>
              </w:rPr>
              <w:t xml:space="preserve">Types: </w:t>
            </w:r>
          </w:p>
          <w:p w14:paraId="7CE474EC" w14:textId="77777777" w:rsidR="00431A5B" w:rsidRDefault="00431A5B" w:rsidP="00431A5B">
            <w:pPr>
              <w:rPr>
                <w:sz w:val="24"/>
                <w:szCs w:val="24"/>
              </w:rPr>
            </w:pPr>
          </w:p>
          <w:p w14:paraId="6C745E73" w14:textId="77777777" w:rsidR="00431A5B" w:rsidRDefault="00431A5B" w:rsidP="00431A5B">
            <w:pPr>
              <w:rPr>
                <w:sz w:val="24"/>
                <w:szCs w:val="24"/>
              </w:rPr>
            </w:pPr>
          </w:p>
          <w:p w14:paraId="11425E87" w14:textId="4EAC4A4B" w:rsidR="00431A5B" w:rsidRDefault="00431A5B" w:rsidP="00431A5B">
            <w:pPr>
              <w:rPr>
                <w:sz w:val="24"/>
                <w:szCs w:val="24"/>
              </w:rPr>
            </w:pPr>
            <w:r>
              <w:rPr>
                <w:sz w:val="24"/>
                <w:szCs w:val="24"/>
              </w:rPr>
              <w:t xml:space="preserve">Covered / uncovered? </w:t>
            </w:r>
          </w:p>
        </w:tc>
      </w:tr>
      <w:tr w:rsidR="00431A5B" w14:paraId="5E07A0ED" w14:textId="77777777" w:rsidTr="00431A5B">
        <w:tc>
          <w:tcPr>
            <w:tcW w:w="988" w:type="dxa"/>
          </w:tcPr>
          <w:p w14:paraId="2CAF6A4E" w14:textId="5CB30C8E" w:rsidR="00431A5B" w:rsidRDefault="00431A5B" w:rsidP="00431A5B">
            <w:pPr>
              <w:rPr>
                <w:sz w:val="24"/>
                <w:szCs w:val="24"/>
              </w:rPr>
            </w:pPr>
            <w:r>
              <w:rPr>
                <w:sz w:val="24"/>
                <w:szCs w:val="24"/>
              </w:rPr>
              <w:lastRenderedPageBreak/>
              <w:t xml:space="preserve">10. </w:t>
            </w:r>
          </w:p>
        </w:tc>
        <w:tc>
          <w:tcPr>
            <w:tcW w:w="3118" w:type="dxa"/>
          </w:tcPr>
          <w:p w14:paraId="608DF253" w14:textId="1B751256" w:rsidR="00431A5B" w:rsidRDefault="00A7017A" w:rsidP="00431A5B">
            <w:pPr>
              <w:rPr>
                <w:sz w:val="24"/>
                <w:szCs w:val="24"/>
              </w:rPr>
            </w:pPr>
            <w:r>
              <w:rPr>
                <w:sz w:val="24"/>
                <w:szCs w:val="24"/>
              </w:rPr>
              <w:t xml:space="preserve">Further describe your cycle parking facilities </w:t>
            </w:r>
          </w:p>
        </w:tc>
        <w:tc>
          <w:tcPr>
            <w:tcW w:w="4910" w:type="dxa"/>
          </w:tcPr>
          <w:p w14:paraId="409638A3" w14:textId="76EBC0C0" w:rsidR="00431A5B" w:rsidRPr="00A7017A" w:rsidRDefault="00A7017A" w:rsidP="00431A5B">
            <w:pPr>
              <w:rPr>
                <w:i/>
                <w:iCs/>
                <w:sz w:val="24"/>
                <w:szCs w:val="24"/>
              </w:rPr>
            </w:pPr>
            <w:proofErr w:type="spellStart"/>
            <w:r w:rsidRPr="00A7017A">
              <w:rPr>
                <w:i/>
                <w:iCs/>
                <w:color w:val="AEAAAA" w:themeColor="background2" w:themeShade="BF"/>
                <w:sz w:val="24"/>
                <w:szCs w:val="24"/>
              </w:rPr>
              <w:t>e.g</w:t>
            </w:r>
            <w:proofErr w:type="spellEnd"/>
            <w:r w:rsidRPr="00A7017A">
              <w:rPr>
                <w:i/>
                <w:iCs/>
                <w:color w:val="AEAAAA" w:themeColor="background2" w:themeShade="BF"/>
                <w:sz w:val="24"/>
                <w:szCs w:val="24"/>
              </w:rPr>
              <w:t xml:space="preserve">: the cycle parking facility is a </w:t>
            </w:r>
            <w:proofErr w:type="gramStart"/>
            <w:r w:rsidRPr="00A7017A">
              <w:rPr>
                <w:i/>
                <w:iCs/>
                <w:color w:val="AEAAAA" w:themeColor="background2" w:themeShade="BF"/>
                <w:sz w:val="24"/>
                <w:szCs w:val="24"/>
              </w:rPr>
              <w:t>purpose built</w:t>
            </w:r>
            <w:proofErr w:type="gramEnd"/>
            <w:r w:rsidRPr="00A7017A">
              <w:rPr>
                <w:i/>
                <w:iCs/>
                <w:color w:val="AEAAAA" w:themeColor="background2" w:themeShade="BF"/>
                <w:sz w:val="24"/>
                <w:szCs w:val="24"/>
              </w:rPr>
              <w:t xml:space="preserve"> area, that is accessible by registered key fob only</w:t>
            </w:r>
          </w:p>
        </w:tc>
      </w:tr>
      <w:tr w:rsidR="00A7017A" w14:paraId="7C3386A5" w14:textId="77777777" w:rsidTr="00431A5B">
        <w:tc>
          <w:tcPr>
            <w:tcW w:w="988" w:type="dxa"/>
          </w:tcPr>
          <w:p w14:paraId="5ADB8200" w14:textId="390B6485" w:rsidR="00A7017A" w:rsidRDefault="00A7017A" w:rsidP="00431A5B">
            <w:pPr>
              <w:rPr>
                <w:sz w:val="24"/>
                <w:szCs w:val="24"/>
              </w:rPr>
            </w:pPr>
            <w:r>
              <w:rPr>
                <w:sz w:val="24"/>
                <w:szCs w:val="24"/>
              </w:rPr>
              <w:t>11.</w:t>
            </w:r>
          </w:p>
        </w:tc>
        <w:tc>
          <w:tcPr>
            <w:tcW w:w="3118" w:type="dxa"/>
          </w:tcPr>
          <w:p w14:paraId="498F4362" w14:textId="77777777" w:rsidR="00A7017A" w:rsidRDefault="00A7017A" w:rsidP="00431A5B">
            <w:pPr>
              <w:rPr>
                <w:sz w:val="24"/>
                <w:szCs w:val="24"/>
              </w:rPr>
            </w:pPr>
            <w:r>
              <w:rPr>
                <w:sz w:val="24"/>
                <w:szCs w:val="24"/>
              </w:rPr>
              <w:t>Number of staff storage lockers on your premises</w:t>
            </w:r>
          </w:p>
          <w:p w14:paraId="32172E97" w14:textId="1932B67B" w:rsidR="00A7017A" w:rsidRDefault="00A7017A" w:rsidP="00431A5B">
            <w:pPr>
              <w:rPr>
                <w:sz w:val="24"/>
                <w:szCs w:val="24"/>
              </w:rPr>
            </w:pPr>
          </w:p>
        </w:tc>
        <w:tc>
          <w:tcPr>
            <w:tcW w:w="4910" w:type="dxa"/>
          </w:tcPr>
          <w:p w14:paraId="3E63229C" w14:textId="77777777" w:rsidR="00A7017A" w:rsidRPr="00A7017A" w:rsidRDefault="00A7017A" w:rsidP="00431A5B">
            <w:pPr>
              <w:rPr>
                <w:i/>
                <w:iCs/>
                <w:color w:val="AEAAAA" w:themeColor="background2" w:themeShade="BF"/>
                <w:sz w:val="24"/>
                <w:szCs w:val="24"/>
              </w:rPr>
            </w:pPr>
          </w:p>
        </w:tc>
      </w:tr>
      <w:tr w:rsidR="00A7017A" w14:paraId="589F2376" w14:textId="77777777" w:rsidTr="00431A5B">
        <w:tc>
          <w:tcPr>
            <w:tcW w:w="988" w:type="dxa"/>
          </w:tcPr>
          <w:p w14:paraId="5FBC5C09" w14:textId="5DFB0CDD" w:rsidR="00A7017A" w:rsidRDefault="00A7017A" w:rsidP="00431A5B">
            <w:pPr>
              <w:rPr>
                <w:sz w:val="24"/>
                <w:szCs w:val="24"/>
              </w:rPr>
            </w:pPr>
            <w:r>
              <w:rPr>
                <w:sz w:val="24"/>
                <w:szCs w:val="24"/>
              </w:rPr>
              <w:t xml:space="preserve">12. </w:t>
            </w:r>
          </w:p>
        </w:tc>
        <w:tc>
          <w:tcPr>
            <w:tcW w:w="3118" w:type="dxa"/>
          </w:tcPr>
          <w:p w14:paraId="3EC3CDCF" w14:textId="77777777" w:rsidR="00A7017A" w:rsidRDefault="00A7017A" w:rsidP="00431A5B">
            <w:pPr>
              <w:rPr>
                <w:sz w:val="24"/>
                <w:szCs w:val="24"/>
              </w:rPr>
            </w:pPr>
            <w:r>
              <w:rPr>
                <w:sz w:val="24"/>
                <w:szCs w:val="24"/>
              </w:rPr>
              <w:t>Number of shower facilities on your premises</w:t>
            </w:r>
          </w:p>
          <w:p w14:paraId="5823B3F0" w14:textId="1F6D4A30" w:rsidR="00A7017A" w:rsidRDefault="00A7017A" w:rsidP="00431A5B">
            <w:pPr>
              <w:rPr>
                <w:sz w:val="24"/>
                <w:szCs w:val="24"/>
              </w:rPr>
            </w:pPr>
          </w:p>
        </w:tc>
        <w:tc>
          <w:tcPr>
            <w:tcW w:w="4910" w:type="dxa"/>
          </w:tcPr>
          <w:p w14:paraId="6CBAE2E4" w14:textId="77777777" w:rsidR="00A7017A" w:rsidRPr="00A7017A" w:rsidRDefault="00A7017A" w:rsidP="00431A5B">
            <w:pPr>
              <w:rPr>
                <w:i/>
                <w:iCs/>
                <w:color w:val="AEAAAA" w:themeColor="background2" w:themeShade="BF"/>
                <w:sz w:val="24"/>
                <w:szCs w:val="24"/>
              </w:rPr>
            </w:pPr>
          </w:p>
        </w:tc>
      </w:tr>
      <w:tr w:rsidR="00A7017A" w14:paraId="59A4B0E5" w14:textId="77777777" w:rsidTr="00431A5B">
        <w:tc>
          <w:tcPr>
            <w:tcW w:w="988" w:type="dxa"/>
          </w:tcPr>
          <w:p w14:paraId="47421F8E" w14:textId="4034C294" w:rsidR="00A7017A" w:rsidRDefault="00A7017A" w:rsidP="00431A5B">
            <w:pPr>
              <w:rPr>
                <w:sz w:val="24"/>
                <w:szCs w:val="24"/>
              </w:rPr>
            </w:pPr>
            <w:r>
              <w:rPr>
                <w:sz w:val="24"/>
                <w:szCs w:val="24"/>
              </w:rPr>
              <w:t>13.</w:t>
            </w:r>
          </w:p>
        </w:tc>
        <w:tc>
          <w:tcPr>
            <w:tcW w:w="3118" w:type="dxa"/>
          </w:tcPr>
          <w:p w14:paraId="35AC22E9" w14:textId="27C41B30" w:rsidR="00A7017A" w:rsidRDefault="00A7017A" w:rsidP="00431A5B">
            <w:pPr>
              <w:rPr>
                <w:sz w:val="24"/>
                <w:szCs w:val="24"/>
              </w:rPr>
            </w:pPr>
            <w:r>
              <w:rPr>
                <w:sz w:val="24"/>
                <w:szCs w:val="24"/>
              </w:rPr>
              <w:t>Please provide a description of how your staff access the cycle parking area of your premises</w:t>
            </w:r>
          </w:p>
          <w:p w14:paraId="4EC168EC" w14:textId="78FDA4E7" w:rsidR="00A7017A" w:rsidRDefault="00A7017A" w:rsidP="00431A5B">
            <w:pPr>
              <w:rPr>
                <w:sz w:val="24"/>
                <w:szCs w:val="24"/>
              </w:rPr>
            </w:pPr>
          </w:p>
        </w:tc>
        <w:tc>
          <w:tcPr>
            <w:tcW w:w="4910" w:type="dxa"/>
          </w:tcPr>
          <w:p w14:paraId="6CE2F382" w14:textId="77777777" w:rsidR="00A7017A" w:rsidRPr="00A7017A" w:rsidRDefault="00A7017A" w:rsidP="00431A5B">
            <w:pPr>
              <w:rPr>
                <w:i/>
                <w:iCs/>
                <w:color w:val="AEAAAA" w:themeColor="background2" w:themeShade="BF"/>
                <w:sz w:val="24"/>
                <w:szCs w:val="24"/>
              </w:rPr>
            </w:pPr>
          </w:p>
        </w:tc>
      </w:tr>
      <w:tr w:rsidR="00A7017A" w14:paraId="55BD3909" w14:textId="77777777" w:rsidTr="00431A5B">
        <w:tc>
          <w:tcPr>
            <w:tcW w:w="988" w:type="dxa"/>
          </w:tcPr>
          <w:p w14:paraId="099011B3" w14:textId="591C83A1" w:rsidR="00A7017A" w:rsidRDefault="00A7017A" w:rsidP="00431A5B">
            <w:pPr>
              <w:rPr>
                <w:sz w:val="24"/>
                <w:szCs w:val="24"/>
              </w:rPr>
            </w:pPr>
            <w:r>
              <w:rPr>
                <w:sz w:val="24"/>
                <w:szCs w:val="24"/>
              </w:rPr>
              <w:t>14.</w:t>
            </w:r>
          </w:p>
        </w:tc>
        <w:tc>
          <w:tcPr>
            <w:tcW w:w="3118" w:type="dxa"/>
          </w:tcPr>
          <w:p w14:paraId="61914517" w14:textId="77777777" w:rsidR="00A7017A" w:rsidRDefault="00A7017A" w:rsidP="00431A5B">
            <w:pPr>
              <w:rPr>
                <w:sz w:val="24"/>
                <w:szCs w:val="24"/>
              </w:rPr>
            </w:pPr>
            <w:r>
              <w:rPr>
                <w:sz w:val="24"/>
                <w:szCs w:val="24"/>
              </w:rPr>
              <w:t xml:space="preserve">Please can you tell us how many </w:t>
            </w:r>
            <w:proofErr w:type="gramStart"/>
            <w:r>
              <w:rPr>
                <w:sz w:val="24"/>
                <w:szCs w:val="24"/>
              </w:rPr>
              <w:t>cycle</w:t>
            </w:r>
            <w:proofErr w:type="gramEnd"/>
            <w:r>
              <w:rPr>
                <w:sz w:val="24"/>
                <w:szCs w:val="24"/>
              </w:rPr>
              <w:t xml:space="preserve"> stands you need from Milton Keynes Council? </w:t>
            </w:r>
          </w:p>
          <w:p w14:paraId="7703BDEA" w14:textId="0CC44B81" w:rsidR="00A7017A" w:rsidRDefault="00A7017A" w:rsidP="00431A5B">
            <w:pPr>
              <w:rPr>
                <w:sz w:val="24"/>
                <w:szCs w:val="24"/>
              </w:rPr>
            </w:pPr>
          </w:p>
        </w:tc>
        <w:tc>
          <w:tcPr>
            <w:tcW w:w="4910" w:type="dxa"/>
          </w:tcPr>
          <w:p w14:paraId="6599BB8F" w14:textId="77777777" w:rsidR="00A7017A" w:rsidRPr="00A7017A" w:rsidRDefault="00A7017A" w:rsidP="00431A5B">
            <w:pPr>
              <w:rPr>
                <w:i/>
                <w:iCs/>
                <w:color w:val="AEAAAA" w:themeColor="background2" w:themeShade="BF"/>
                <w:sz w:val="24"/>
                <w:szCs w:val="24"/>
              </w:rPr>
            </w:pPr>
          </w:p>
        </w:tc>
      </w:tr>
      <w:tr w:rsidR="00A7017A" w14:paraId="7E889CEC" w14:textId="77777777" w:rsidTr="00431A5B">
        <w:tc>
          <w:tcPr>
            <w:tcW w:w="988" w:type="dxa"/>
          </w:tcPr>
          <w:p w14:paraId="332A50A8" w14:textId="1304CB8F" w:rsidR="00A7017A" w:rsidRDefault="00A7017A" w:rsidP="00431A5B">
            <w:pPr>
              <w:rPr>
                <w:sz w:val="24"/>
                <w:szCs w:val="24"/>
              </w:rPr>
            </w:pPr>
            <w:r>
              <w:rPr>
                <w:sz w:val="24"/>
                <w:szCs w:val="24"/>
              </w:rPr>
              <w:t xml:space="preserve">15. </w:t>
            </w:r>
          </w:p>
        </w:tc>
        <w:tc>
          <w:tcPr>
            <w:tcW w:w="3118" w:type="dxa"/>
          </w:tcPr>
          <w:p w14:paraId="469926DD" w14:textId="77777777" w:rsidR="00A7017A" w:rsidRDefault="00A7017A" w:rsidP="00431A5B">
            <w:pPr>
              <w:rPr>
                <w:sz w:val="24"/>
                <w:szCs w:val="24"/>
              </w:rPr>
            </w:pPr>
            <w:r>
              <w:rPr>
                <w:sz w:val="24"/>
                <w:szCs w:val="24"/>
              </w:rPr>
              <w:t>Please can you provide a plan of you site outlining where you would place the cycle stands (using our Sheffield cycle stand data sheets for reference)</w:t>
            </w:r>
          </w:p>
          <w:p w14:paraId="79650D5A" w14:textId="799E3D0D" w:rsidR="00A7017A" w:rsidRDefault="00A7017A" w:rsidP="00431A5B">
            <w:pPr>
              <w:rPr>
                <w:sz w:val="24"/>
                <w:szCs w:val="24"/>
              </w:rPr>
            </w:pPr>
          </w:p>
        </w:tc>
        <w:tc>
          <w:tcPr>
            <w:tcW w:w="4910" w:type="dxa"/>
          </w:tcPr>
          <w:p w14:paraId="34BE2B1C" w14:textId="77777777" w:rsidR="00A7017A" w:rsidRPr="00A7017A" w:rsidRDefault="00A7017A" w:rsidP="00431A5B">
            <w:pPr>
              <w:rPr>
                <w:color w:val="AEAAAA" w:themeColor="background2" w:themeShade="BF"/>
                <w:sz w:val="24"/>
                <w:szCs w:val="24"/>
              </w:rPr>
            </w:pPr>
          </w:p>
        </w:tc>
      </w:tr>
    </w:tbl>
    <w:p w14:paraId="4903455A" w14:textId="44A1D3D4" w:rsidR="00431A5B" w:rsidRDefault="00431A5B" w:rsidP="00431A5B">
      <w:pPr>
        <w:rPr>
          <w:sz w:val="24"/>
          <w:szCs w:val="24"/>
        </w:rPr>
      </w:pPr>
    </w:p>
    <w:p w14:paraId="617EE1CF" w14:textId="3CC94EE1" w:rsidR="006D17E4" w:rsidRPr="00A7017A" w:rsidRDefault="006D17E4" w:rsidP="006D17E4">
      <w:pPr>
        <w:rPr>
          <w:sz w:val="24"/>
          <w:szCs w:val="24"/>
          <w:u w:val="single"/>
        </w:rPr>
      </w:pPr>
      <w:r>
        <w:rPr>
          <w:sz w:val="24"/>
          <w:szCs w:val="24"/>
          <w:u w:val="single"/>
        </w:rPr>
        <w:t xml:space="preserve">Staff Travel Survey </w:t>
      </w:r>
    </w:p>
    <w:tbl>
      <w:tblPr>
        <w:tblStyle w:val="TableGrid"/>
        <w:tblW w:w="0" w:type="auto"/>
        <w:tblLook w:val="04A0" w:firstRow="1" w:lastRow="0" w:firstColumn="1" w:lastColumn="0" w:noHBand="0" w:noVBand="1"/>
      </w:tblPr>
      <w:tblGrid>
        <w:gridCol w:w="988"/>
        <w:gridCol w:w="3118"/>
        <w:gridCol w:w="4910"/>
      </w:tblGrid>
      <w:tr w:rsidR="006D17E4" w:rsidRPr="00A7017A" w14:paraId="0A87E369" w14:textId="77777777" w:rsidTr="003D5B62">
        <w:tc>
          <w:tcPr>
            <w:tcW w:w="988" w:type="dxa"/>
          </w:tcPr>
          <w:p w14:paraId="7AD75663" w14:textId="641177DB" w:rsidR="006D17E4" w:rsidRPr="00D82D88" w:rsidRDefault="006D17E4" w:rsidP="003D5B62">
            <w:pPr>
              <w:rPr>
                <w:sz w:val="24"/>
                <w:szCs w:val="24"/>
              </w:rPr>
            </w:pPr>
            <w:r w:rsidRPr="00D82D88">
              <w:rPr>
                <w:sz w:val="24"/>
                <w:szCs w:val="24"/>
              </w:rPr>
              <w:t>1.</w:t>
            </w:r>
          </w:p>
        </w:tc>
        <w:tc>
          <w:tcPr>
            <w:tcW w:w="3118" w:type="dxa"/>
          </w:tcPr>
          <w:p w14:paraId="321A1E22" w14:textId="73F8601B" w:rsidR="006D17E4" w:rsidRPr="00D82D88" w:rsidRDefault="006D17E4" w:rsidP="003D5B62">
            <w:pPr>
              <w:rPr>
                <w:sz w:val="24"/>
                <w:szCs w:val="24"/>
              </w:rPr>
            </w:pPr>
            <w:r w:rsidRPr="00D82D88">
              <w:rPr>
                <w:sz w:val="24"/>
                <w:szCs w:val="24"/>
              </w:rPr>
              <w:t>Please can you tell us how you and your employees travel to work from the following options:</w:t>
            </w:r>
          </w:p>
          <w:p w14:paraId="1A8BE844" w14:textId="1649283F" w:rsidR="006D17E4" w:rsidRPr="00D82D88" w:rsidRDefault="006D17E4" w:rsidP="003D5B62">
            <w:pPr>
              <w:rPr>
                <w:sz w:val="24"/>
                <w:szCs w:val="24"/>
              </w:rPr>
            </w:pPr>
          </w:p>
          <w:p w14:paraId="14C9C538" w14:textId="77777777" w:rsidR="006D17E4" w:rsidRPr="00D82D88" w:rsidRDefault="006D17E4" w:rsidP="006D17E4">
            <w:pPr>
              <w:rPr>
                <w:sz w:val="24"/>
                <w:szCs w:val="24"/>
              </w:rPr>
            </w:pPr>
            <w:r w:rsidRPr="00D82D88">
              <w:rPr>
                <w:sz w:val="24"/>
                <w:szCs w:val="24"/>
              </w:rPr>
              <w:t>Bus (Public)</w:t>
            </w:r>
          </w:p>
          <w:p w14:paraId="1B9FB975" w14:textId="77777777" w:rsidR="006D17E4" w:rsidRPr="00D82D88" w:rsidRDefault="006D17E4" w:rsidP="006D17E4">
            <w:pPr>
              <w:rPr>
                <w:sz w:val="24"/>
                <w:szCs w:val="24"/>
              </w:rPr>
            </w:pPr>
            <w:r w:rsidRPr="00D82D88">
              <w:rPr>
                <w:sz w:val="24"/>
                <w:szCs w:val="24"/>
              </w:rPr>
              <w:t>Bus (Private/Dedicated service)</w:t>
            </w:r>
          </w:p>
          <w:p w14:paraId="599A7540" w14:textId="77777777" w:rsidR="006D17E4" w:rsidRPr="00D82D88" w:rsidRDefault="006D17E4" w:rsidP="006D17E4">
            <w:pPr>
              <w:rPr>
                <w:sz w:val="24"/>
                <w:szCs w:val="24"/>
              </w:rPr>
            </w:pPr>
            <w:r w:rsidRPr="00D82D88">
              <w:rPr>
                <w:sz w:val="24"/>
                <w:szCs w:val="24"/>
              </w:rPr>
              <w:t>Car / Van alone</w:t>
            </w:r>
          </w:p>
          <w:p w14:paraId="1590F77D" w14:textId="77777777" w:rsidR="006D17E4" w:rsidRPr="00D82D88" w:rsidRDefault="006D17E4" w:rsidP="006D17E4">
            <w:pPr>
              <w:rPr>
                <w:sz w:val="24"/>
                <w:szCs w:val="24"/>
              </w:rPr>
            </w:pPr>
            <w:r w:rsidRPr="00D82D88">
              <w:rPr>
                <w:sz w:val="24"/>
                <w:szCs w:val="24"/>
              </w:rPr>
              <w:t xml:space="preserve">Car share as passenger </w:t>
            </w:r>
          </w:p>
          <w:p w14:paraId="656E1F1B" w14:textId="77777777" w:rsidR="006D17E4" w:rsidRPr="00D82D88" w:rsidRDefault="006D17E4" w:rsidP="006D17E4">
            <w:pPr>
              <w:rPr>
                <w:sz w:val="24"/>
                <w:szCs w:val="24"/>
              </w:rPr>
            </w:pPr>
            <w:r w:rsidRPr="00D82D88">
              <w:rPr>
                <w:sz w:val="24"/>
                <w:szCs w:val="24"/>
              </w:rPr>
              <w:t>Car share as drive</w:t>
            </w:r>
          </w:p>
          <w:p w14:paraId="6FED4436" w14:textId="77777777" w:rsidR="006D17E4" w:rsidRPr="00D82D88" w:rsidRDefault="006D17E4" w:rsidP="006D17E4">
            <w:pPr>
              <w:rPr>
                <w:sz w:val="24"/>
                <w:szCs w:val="24"/>
              </w:rPr>
            </w:pPr>
            <w:r w:rsidRPr="00D82D88">
              <w:rPr>
                <w:sz w:val="24"/>
                <w:szCs w:val="24"/>
              </w:rPr>
              <w:t>Cycle</w:t>
            </w:r>
            <w:r w:rsidRPr="00D82D88">
              <w:rPr>
                <w:sz w:val="24"/>
                <w:szCs w:val="24"/>
              </w:rPr>
              <w:tab/>
            </w:r>
            <w:r w:rsidRPr="00D82D88">
              <w:rPr>
                <w:sz w:val="24"/>
                <w:szCs w:val="24"/>
              </w:rPr>
              <w:tab/>
            </w:r>
          </w:p>
          <w:p w14:paraId="098F7CBA" w14:textId="656F0A5B" w:rsidR="006D17E4" w:rsidRPr="00D82D88" w:rsidRDefault="006D17E4" w:rsidP="006D17E4">
            <w:pPr>
              <w:rPr>
                <w:sz w:val="24"/>
                <w:szCs w:val="24"/>
              </w:rPr>
            </w:pPr>
            <w:r w:rsidRPr="00D82D88">
              <w:rPr>
                <w:sz w:val="24"/>
                <w:szCs w:val="24"/>
              </w:rPr>
              <w:t>Dropped off by car</w:t>
            </w:r>
          </w:p>
          <w:p w14:paraId="60B0A6E9" w14:textId="77777777" w:rsidR="006D17E4" w:rsidRPr="00D82D88" w:rsidRDefault="006D17E4" w:rsidP="006D17E4">
            <w:pPr>
              <w:rPr>
                <w:sz w:val="24"/>
                <w:szCs w:val="24"/>
              </w:rPr>
            </w:pPr>
            <w:r w:rsidRPr="00D82D88">
              <w:rPr>
                <w:sz w:val="24"/>
                <w:szCs w:val="24"/>
              </w:rPr>
              <w:t>Park &amp; Ride</w:t>
            </w:r>
          </w:p>
          <w:p w14:paraId="74003373" w14:textId="77777777" w:rsidR="006D17E4" w:rsidRPr="00D82D88" w:rsidRDefault="006D17E4" w:rsidP="006D17E4">
            <w:pPr>
              <w:rPr>
                <w:sz w:val="24"/>
                <w:szCs w:val="24"/>
              </w:rPr>
            </w:pPr>
            <w:r w:rsidRPr="00D82D88">
              <w:rPr>
                <w:sz w:val="24"/>
                <w:szCs w:val="24"/>
              </w:rPr>
              <w:t>Park &amp; Walk</w:t>
            </w:r>
          </w:p>
          <w:p w14:paraId="46C2B7D1" w14:textId="77777777" w:rsidR="006D17E4" w:rsidRPr="00D82D88" w:rsidRDefault="006D17E4" w:rsidP="006D17E4">
            <w:pPr>
              <w:rPr>
                <w:sz w:val="24"/>
                <w:szCs w:val="24"/>
              </w:rPr>
            </w:pPr>
            <w:r w:rsidRPr="00D82D88">
              <w:rPr>
                <w:sz w:val="24"/>
                <w:szCs w:val="24"/>
              </w:rPr>
              <w:lastRenderedPageBreak/>
              <w:t>Motorbike / Scooter</w:t>
            </w:r>
          </w:p>
          <w:p w14:paraId="62B0C96C" w14:textId="77777777" w:rsidR="006D17E4" w:rsidRPr="00D82D88" w:rsidRDefault="006D17E4" w:rsidP="006D17E4">
            <w:pPr>
              <w:rPr>
                <w:sz w:val="24"/>
                <w:szCs w:val="24"/>
              </w:rPr>
            </w:pPr>
            <w:r w:rsidRPr="00D82D88">
              <w:rPr>
                <w:sz w:val="24"/>
                <w:szCs w:val="24"/>
              </w:rPr>
              <w:t>Scooter (non-motorised) or Electric</w:t>
            </w:r>
          </w:p>
          <w:p w14:paraId="600210FB" w14:textId="2353D8CC" w:rsidR="006D17E4" w:rsidRPr="00D82D88" w:rsidRDefault="006D17E4" w:rsidP="006D17E4">
            <w:pPr>
              <w:rPr>
                <w:sz w:val="24"/>
                <w:szCs w:val="24"/>
              </w:rPr>
            </w:pPr>
            <w:r w:rsidRPr="00D82D88">
              <w:rPr>
                <w:sz w:val="24"/>
                <w:szCs w:val="24"/>
              </w:rPr>
              <w:t>Taxi</w:t>
            </w:r>
          </w:p>
          <w:p w14:paraId="4A524812" w14:textId="77777777" w:rsidR="006D17E4" w:rsidRPr="00D82D88" w:rsidRDefault="006D17E4" w:rsidP="006D17E4">
            <w:pPr>
              <w:rPr>
                <w:sz w:val="24"/>
                <w:szCs w:val="24"/>
              </w:rPr>
            </w:pPr>
            <w:r w:rsidRPr="00D82D88">
              <w:rPr>
                <w:sz w:val="24"/>
                <w:szCs w:val="24"/>
              </w:rPr>
              <w:t>Train</w:t>
            </w:r>
          </w:p>
          <w:p w14:paraId="51A3C10A" w14:textId="77777777" w:rsidR="006D17E4" w:rsidRPr="00D82D88" w:rsidRDefault="006D17E4" w:rsidP="006D17E4">
            <w:pPr>
              <w:rPr>
                <w:sz w:val="24"/>
                <w:szCs w:val="24"/>
              </w:rPr>
            </w:pPr>
            <w:r w:rsidRPr="00D82D88">
              <w:rPr>
                <w:sz w:val="24"/>
                <w:szCs w:val="24"/>
              </w:rPr>
              <w:t>Tube/Metro/Tram/Light Rail</w:t>
            </w:r>
          </w:p>
          <w:p w14:paraId="1231890F" w14:textId="63C6287E" w:rsidR="006D17E4" w:rsidRPr="00D82D88" w:rsidRDefault="006D17E4" w:rsidP="006D17E4">
            <w:pPr>
              <w:rPr>
                <w:sz w:val="24"/>
                <w:szCs w:val="24"/>
              </w:rPr>
            </w:pPr>
            <w:r w:rsidRPr="00D82D88">
              <w:rPr>
                <w:sz w:val="24"/>
                <w:szCs w:val="24"/>
              </w:rPr>
              <w:t>Walk</w:t>
            </w:r>
            <w:r w:rsidRPr="00D82D88">
              <w:rPr>
                <w:sz w:val="24"/>
                <w:szCs w:val="24"/>
              </w:rPr>
              <w:tab/>
            </w:r>
            <w:r w:rsidRPr="00D82D88">
              <w:rPr>
                <w:sz w:val="24"/>
                <w:szCs w:val="24"/>
              </w:rPr>
              <w:tab/>
            </w:r>
            <w:r w:rsidRPr="00D82D88">
              <w:rPr>
                <w:sz w:val="24"/>
                <w:szCs w:val="24"/>
              </w:rPr>
              <w:tab/>
            </w:r>
            <w:r w:rsidRPr="00D82D88">
              <w:rPr>
                <w:sz w:val="24"/>
                <w:szCs w:val="24"/>
              </w:rPr>
              <w:tab/>
            </w:r>
          </w:p>
          <w:p w14:paraId="1163B18F" w14:textId="77777777" w:rsidR="006D17E4" w:rsidRPr="00D82D88" w:rsidRDefault="006D17E4" w:rsidP="006D17E4">
            <w:pPr>
              <w:rPr>
                <w:sz w:val="24"/>
                <w:szCs w:val="24"/>
              </w:rPr>
            </w:pPr>
            <w:r w:rsidRPr="00D82D88">
              <w:rPr>
                <w:sz w:val="24"/>
                <w:szCs w:val="24"/>
              </w:rPr>
              <w:t>Work from home</w:t>
            </w:r>
          </w:p>
          <w:p w14:paraId="389F7BC3" w14:textId="77777777" w:rsidR="006D17E4" w:rsidRPr="00D82D88" w:rsidRDefault="006D17E4" w:rsidP="006D17E4">
            <w:pPr>
              <w:rPr>
                <w:sz w:val="24"/>
                <w:szCs w:val="24"/>
              </w:rPr>
            </w:pPr>
            <w:r w:rsidRPr="00D82D88">
              <w:rPr>
                <w:sz w:val="24"/>
                <w:szCs w:val="24"/>
              </w:rPr>
              <w:t xml:space="preserve">Other </w:t>
            </w:r>
          </w:p>
          <w:p w14:paraId="0F99A7DF" w14:textId="77777777" w:rsidR="006D17E4" w:rsidRPr="00D82D88" w:rsidRDefault="006D17E4" w:rsidP="003D5B62">
            <w:pPr>
              <w:rPr>
                <w:sz w:val="24"/>
                <w:szCs w:val="24"/>
              </w:rPr>
            </w:pPr>
          </w:p>
          <w:p w14:paraId="2F02D618" w14:textId="77777777" w:rsidR="006D17E4" w:rsidRPr="00D82D88" w:rsidRDefault="006D17E4" w:rsidP="003D5B62">
            <w:pPr>
              <w:rPr>
                <w:sz w:val="24"/>
                <w:szCs w:val="24"/>
              </w:rPr>
            </w:pPr>
          </w:p>
        </w:tc>
        <w:tc>
          <w:tcPr>
            <w:tcW w:w="4910" w:type="dxa"/>
          </w:tcPr>
          <w:p w14:paraId="1ADC2519" w14:textId="3FB5E8D8" w:rsidR="006D17E4" w:rsidRPr="00D82D88" w:rsidRDefault="006D17E4" w:rsidP="003D5B62">
            <w:pPr>
              <w:rPr>
                <w:i/>
                <w:iCs/>
                <w:color w:val="AEAAAA" w:themeColor="background2" w:themeShade="BF"/>
                <w:sz w:val="24"/>
                <w:szCs w:val="24"/>
              </w:rPr>
            </w:pPr>
            <w:r w:rsidRPr="00D82D88">
              <w:rPr>
                <w:i/>
                <w:iCs/>
                <w:color w:val="AEAAAA" w:themeColor="background2" w:themeShade="BF"/>
                <w:sz w:val="24"/>
                <w:szCs w:val="24"/>
              </w:rPr>
              <w:lastRenderedPageBreak/>
              <w:t xml:space="preserve">If this is not possible to answer, an electronic survey can be </w:t>
            </w:r>
            <w:proofErr w:type="gramStart"/>
            <w:r w:rsidRPr="00D82D88">
              <w:rPr>
                <w:i/>
                <w:iCs/>
                <w:color w:val="AEAAAA" w:themeColor="background2" w:themeShade="BF"/>
                <w:sz w:val="24"/>
                <w:szCs w:val="24"/>
              </w:rPr>
              <w:t>created</w:t>
            </w:r>
            <w:proofErr w:type="gramEnd"/>
            <w:r w:rsidR="00D82D88" w:rsidRPr="00D82D88">
              <w:rPr>
                <w:i/>
                <w:iCs/>
                <w:color w:val="AEAAAA" w:themeColor="background2" w:themeShade="BF"/>
                <w:sz w:val="24"/>
                <w:szCs w:val="24"/>
              </w:rPr>
              <w:t xml:space="preserve"> and a link sent to you to forward onto your employees. </w:t>
            </w:r>
          </w:p>
        </w:tc>
      </w:tr>
      <w:tr w:rsidR="006D17E4" w:rsidRPr="00A7017A" w14:paraId="51AC1EA7" w14:textId="77777777" w:rsidTr="003D5B62">
        <w:tc>
          <w:tcPr>
            <w:tcW w:w="988" w:type="dxa"/>
          </w:tcPr>
          <w:p w14:paraId="1A2BF6E2" w14:textId="20987870" w:rsidR="006D17E4" w:rsidRPr="00D82D88" w:rsidRDefault="00D82D88" w:rsidP="003D5B62">
            <w:pPr>
              <w:rPr>
                <w:sz w:val="24"/>
                <w:szCs w:val="24"/>
              </w:rPr>
            </w:pPr>
            <w:r w:rsidRPr="00D82D88">
              <w:rPr>
                <w:sz w:val="24"/>
                <w:szCs w:val="24"/>
              </w:rPr>
              <w:t>2.</w:t>
            </w:r>
            <w:r w:rsidR="006D17E4" w:rsidRPr="00D82D88">
              <w:rPr>
                <w:sz w:val="24"/>
                <w:szCs w:val="24"/>
              </w:rPr>
              <w:t xml:space="preserve"> </w:t>
            </w:r>
          </w:p>
        </w:tc>
        <w:tc>
          <w:tcPr>
            <w:tcW w:w="3118" w:type="dxa"/>
          </w:tcPr>
          <w:p w14:paraId="23AAF75F" w14:textId="4EF74FED" w:rsidR="006D17E4" w:rsidRPr="00D82D88" w:rsidRDefault="00D82D88" w:rsidP="003D5B62">
            <w:pPr>
              <w:rPr>
                <w:sz w:val="24"/>
                <w:szCs w:val="24"/>
              </w:rPr>
            </w:pPr>
            <w:r w:rsidRPr="00D82D88">
              <w:rPr>
                <w:sz w:val="24"/>
                <w:szCs w:val="24"/>
              </w:rPr>
              <w:t xml:space="preserve">If you or your employees use a bicycle can </w:t>
            </w:r>
            <w:proofErr w:type="gramStart"/>
            <w:r w:rsidRPr="00D82D88">
              <w:rPr>
                <w:sz w:val="24"/>
                <w:szCs w:val="24"/>
              </w:rPr>
              <w:t>you</w:t>
            </w:r>
            <w:proofErr w:type="gramEnd"/>
            <w:r w:rsidRPr="00D82D88">
              <w:rPr>
                <w:sz w:val="24"/>
                <w:szCs w:val="24"/>
              </w:rPr>
              <w:t xml:space="preserve"> please let us know if these are regular bikes or electric bikes? </w:t>
            </w:r>
          </w:p>
          <w:p w14:paraId="70E0C4FC" w14:textId="77777777" w:rsidR="006D17E4" w:rsidRPr="00D82D88" w:rsidRDefault="006D17E4" w:rsidP="003D5B62">
            <w:pPr>
              <w:rPr>
                <w:sz w:val="24"/>
                <w:szCs w:val="24"/>
              </w:rPr>
            </w:pPr>
          </w:p>
        </w:tc>
        <w:tc>
          <w:tcPr>
            <w:tcW w:w="4910" w:type="dxa"/>
          </w:tcPr>
          <w:p w14:paraId="03828C41" w14:textId="77777777" w:rsidR="006D17E4" w:rsidRPr="00D82D88" w:rsidRDefault="00D82D88" w:rsidP="003D5B62">
            <w:pPr>
              <w:rPr>
                <w:color w:val="000000" w:themeColor="text1"/>
                <w:sz w:val="24"/>
                <w:szCs w:val="24"/>
              </w:rPr>
            </w:pPr>
            <w:r w:rsidRPr="00D82D88">
              <w:rPr>
                <w:color w:val="000000" w:themeColor="text1"/>
                <w:sz w:val="24"/>
                <w:szCs w:val="24"/>
              </w:rPr>
              <w:t>Number using regular bikes:</w:t>
            </w:r>
          </w:p>
          <w:p w14:paraId="5CF6273E" w14:textId="77777777" w:rsidR="00D82D88" w:rsidRPr="00D82D88" w:rsidRDefault="00D82D88" w:rsidP="003D5B62">
            <w:pPr>
              <w:rPr>
                <w:color w:val="000000" w:themeColor="text1"/>
                <w:sz w:val="24"/>
                <w:szCs w:val="24"/>
              </w:rPr>
            </w:pPr>
          </w:p>
          <w:p w14:paraId="0F47F509" w14:textId="77777777" w:rsidR="00D82D88" w:rsidRPr="00D82D88" w:rsidRDefault="00D82D88" w:rsidP="003D5B62">
            <w:pPr>
              <w:rPr>
                <w:color w:val="000000" w:themeColor="text1"/>
                <w:sz w:val="24"/>
                <w:szCs w:val="24"/>
              </w:rPr>
            </w:pPr>
          </w:p>
          <w:p w14:paraId="79F1F0B4" w14:textId="24E30451" w:rsidR="00D82D88" w:rsidRPr="00D82D88" w:rsidRDefault="00D82D88" w:rsidP="003D5B62">
            <w:pPr>
              <w:rPr>
                <w:color w:val="000000" w:themeColor="text1"/>
                <w:sz w:val="24"/>
                <w:szCs w:val="24"/>
              </w:rPr>
            </w:pPr>
            <w:r w:rsidRPr="00D82D88">
              <w:rPr>
                <w:color w:val="000000" w:themeColor="text1"/>
                <w:sz w:val="24"/>
                <w:szCs w:val="24"/>
              </w:rPr>
              <w:t>Number using electric bikes:</w:t>
            </w:r>
          </w:p>
        </w:tc>
      </w:tr>
      <w:tr w:rsidR="00D82D88" w:rsidRPr="00A7017A" w14:paraId="41B08986" w14:textId="77777777" w:rsidTr="003D5B62">
        <w:tc>
          <w:tcPr>
            <w:tcW w:w="988" w:type="dxa"/>
          </w:tcPr>
          <w:p w14:paraId="13CC6F13" w14:textId="7690E4FD" w:rsidR="00D82D88" w:rsidRPr="00D82D88" w:rsidRDefault="00D82D88" w:rsidP="003D5B62">
            <w:pPr>
              <w:rPr>
                <w:sz w:val="24"/>
                <w:szCs w:val="24"/>
              </w:rPr>
            </w:pPr>
            <w:r w:rsidRPr="00D82D88">
              <w:rPr>
                <w:sz w:val="24"/>
                <w:szCs w:val="24"/>
              </w:rPr>
              <w:t>3.</w:t>
            </w:r>
          </w:p>
        </w:tc>
        <w:tc>
          <w:tcPr>
            <w:tcW w:w="3118" w:type="dxa"/>
          </w:tcPr>
          <w:p w14:paraId="24CDE5E6" w14:textId="0532787B" w:rsidR="00D82D88" w:rsidRPr="00D82D88" w:rsidRDefault="00D82D88" w:rsidP="003D5B62">
            <w:pPr>
              <w:rPr>
                <w:sz w:val="24"/>
                <w:szCs w:val="24"/>
              </w:rPr>
            </w:pPr>
            <w:r w:rsidRPr="00D82D88">
              <w:rPr>
                <w:sz w:val="24"/>
                <w:szCs w:val="24"/>
              </w:rPr>
              <w:t>If you or your employees use a motorised vehicle, please can you tell us what type of fuel these use?</w:t>
            </w:r>
          </w:p>
        </w:tc>
        <w:tc>
          <w:tcPr>
            <w:tcW w:w="4910" w:type="dxa"/>
          </w:tcPr>
          <w:p w14:paraId="313F22B2" w14:textId="77777777" w:rsidR="00D82D88" w:rsidRPr="00D82D88" w:rsidRDefault="00D82D88" w:rsidP="003D5B62">
            <w:pPr>
              <w:rPr>
                <w:color w:val="000000" w:themeColor="text1"/>
                <w:sz w:val="24"/>
                <w:szCs w:val="24"/>
              </w:rPr>
            </w:pPr>
            <w:r w:rsidRPr="00D82D88">
              <w:rPr>
                <w:color w:val="000000" w:themeColor="text1"/>
                <w:sz w:val="24"/>
                <w:szCs w:val="24"/>
              </w:rPr>
              <w:t xml:space="preserve">Number using diesel vehicles: </w:t>
            </w:r>
          </w:p>
          <w:p w14:paraId="79EEF356" w14:textId="77777777" w:rsidR="00D82D88" w:rsidRPr="00D82D88" w:rsidRDefault="00D82D88" w:rsidP="003D5B62">
            <w:pPr>
              <w:rPr>
                <w:color w:val="000000" w:themeColor="text1"/>
                <w:sz w:val="24"/>
                <w:szCs w:val="24"/>
              </w:rPr>
            </w:pPr>
          </w:p>
          <w:p w14:paraId="344D3971" w14:textId="77777777" w:rsidR="00D82D88" w:rsidRPr="00D82D88" w:rsidRDefault="00D82D88" w:rsidP="003D5B62">
            <w:pPr>
              <w:rPr>
                <w:color w:val="000000" w:themeColor="text1"/>
                <w:sz w:val="24"/>
                <w:szCs w:val="24"/>
              </w:rPr>
            </w:pPr>
            <w:r w:rsidRPr="00D82D88">
              <w:rPr>
                <w:color w:val="000000" w:themeColor="text1"/>
                <w:sz w:val="24"/>
                <w:szCs w:val="24"/>
              </w:rPr>
              <w:t xml:space="preserve">Number using petrol vehicles: </w:t>
            </w:r>
          </w:p>
          <w:p w14:paraId="7B842434" w14:textId="77777777" w:rsidR="00D82D88" w:rsidRPr="00D82D88" w:rsidRDefault="00D82D88" w:rsidP="003D5B62">
            <w:pPr>
              <w:rPr>
                <w:color w:val="000000" w:themeColor="text1"/>
                <w:sz w:val="24"/>
                <w:szCs w:val="24"/>
              </w:rPr>
            </w:pPr>
          </w:p>
          <w:p w14:paraId="5F8068A5" w14:textId="77777777" w:rsidR="00D82D88" w:rsidRPr="00D82D88" w:rsidRDefault="00D82D88" w:rsidP="003D5B62">
            <w:pPr>
              <w:rPr>
                <w:color w:val="000000" w:themeColor="text1"/>
                <w:sz w:val="24"/>
                <w:szCs w:val="24"/>
              </w:rPr>
            </w:pPr>
            <w:r w:rsidRPr="00D82D88">
              <w:rPr>
                <w:color w:val="000000" w:themeColor="text1"/>
                <w:sz w:val="24"/>
                <w:szCs w:val="24"/>
              </w:rPr>
              <w:t xml:space="preserve">Number using hybrid vehicles: </w:t>
            </w:r>
          </w:p>
          <w:p w14:paraId="70A68680" w14:textId="77777777" w:rsidR="00D82D88" w:rsidRPr="00D82D88" w:rsidRDefault="00D82D88" w:rsidP="003D5B62">
            <w:pPr>
              <w:rPr>
                <w:color w:val="000000" w:themeColor="text1"/>
                <w:sz w:val="24"/>
                <w:szCs w:val="24"/>
              </w:rPr>
            </w:pPr>
          </w:p>
          <w:p w14:paraId="4CA368A3" w14:textId="77777777" w:rsidR="00D82D88" w:rsidRPr="00D82D88" w:rsidRDefault="00D82D88" w:rsidP="003D5B62">
            <w:pPr>
              <w:rPr>
                <w:color w:val="000000" w:themeColor="text1"/>
                <w:sz w:val="24"/>
                <w:szCs w:val="24"/>
              </w:rPr>
            </w:pPr>
            <w:r w:rsidRPr="00D82D88">
              <w:rPr>
                <w:color w:val="000000" w:themeColor="text1"/>
                <w:sz w:val="24"/>
                <w:szCs w:val="24"/>
              </w:rPr>
              <w:t>Number using electric vehicles:</w:t>
            </w:r>
          </w:p>
          <w:p w14:paraId="09F972AA" w14:textId="4E9887ED" w:rsidR="00D82D88" w:rsidRPr="00D82D88" w:rsidRDefault="00D82D88" w:rsidP="003D5B62">
            <w:pPr>
              <w:rPr>
                <w:color w:val="000000" w:themeColor="text1"/>
                <w:sz w:val="24"/>
                <w:szCs w:val="24"/>
              </w:rPr>
            </w:pPr>
          </w:p>
        </w:tc>
      </w:tr>
    </w:tbl>
    <w:p w14:paraId="6E65D3B2" w14:textId="77777777" w:rsidR="00D82D88" w:rsidRDefault="00D82D88" w:rsidP="00366CDC"/>
    <w:p w14:paraId="7B7BDA29" w14:textId="00F08C4E" w:rsidR="00366CDC" w:rsidRPr="00D82D88" w:rsidRDefault="00366CDC" w:rsidP="00366CDC">
      <w:pPr>
        <w:rPr>
          <w:sz w:val="24"/>
          <w:szCs w:val="24"/>
        </w:rPr>
      </w:pPr>
      <w:r w:rsidRPr="00D82D88">
        <w:rPr>
          <w:sz w:val="24"/>
          <w:szCs w:val="24"/>
        </w:rPr>
        <w:t xml:space="preserve">If the business is much larger with </w:t>
      </w:r>
      <w:proofErr w:type="gramStart"/>
      <w:r w:rsidRPr="00D82D88">
        <w:rPr>
          <w:sz w:val="24"/>
          <w:szCs w:val="24"/>
        </w:rPr>
        <w:t>a number of</w:t>
      </w:r>
      <w:proofErr w:type="gramEnd"/>
      <w:r w:rsidRPr="00D82D88">
        <w:rPr>
          <w:sz w:val="24"/>
          <w:szCs w:val="24"/>
        </w:rPr>
        <w:t xml:space="preserve"> employees, we can provide a link that can be shared with employees to do online.  </w:t>
      </w:r>
      <w:r w:rsidR="00D82D88">
        <w:rPr>
          <w:sz w:val="24"/>
          <w:szCs w:val="24"/>
        </w:rPr>
        <w:t xml:space="preserve">The link can be created once we set up your workplace for Modeshift STARS for Business (see below for details). </w:t>
      </w:r>
    </w:p>
    <w:p w14:paraId="34F2F4E6" w14:textId="77777777" w:rsidR="00366CDC" w:rsidRDefault="00366CDC" w:rsidP="00366CDC"/>
    <w:p w14:paraId="6896B260" w14:textId="382AE5F4" w:rsidR="008E52A9" w:rsidRPr="00D82D88" w:rsidRDefault="008E52A9" w:rsidP="00D82D88">
      <w:pPr>
        <w:rPr>
          <w:sz w:val="24"/>
          <w:szCs w:val="24"/>
          <w:u w:val="single"/>
        </w:rPr>
      </w:pPr>
      <w:r w:rsidRPr="00D82D88">
        <w:rPr>
          <w:sz w:val="24"/>
          <w:szCs w:val="24"/>
          <w:u w:val="single"/>
        </w:rPr>
        <w:t xml:space="preserve">Committing to a </w:t>
      </w:r>
      <w:proofErr w:type="gramStart"/>
      <w:r w:rsidRPr="00D82D88">
        <w:rPr>
          <w:sz w:val="24"/>
          <w:szCs w:val="24"/>
          <w:u w:val="single"/>
        </w:rPr>
        <w:t>6 month</w:t>
      </w:r>
      <w:proofErr w:type="gramEnd"/>
      <w:r w:rsidRPr="00D82D88">
        <w:rPr>
          <w:sz w:val="24"/>
          <w:szCs w:val="24"/>
          <w:u w:val="single"/>
        </w:rPr>
        <w:t xml:space="preserve"> review </w:t>
      </w:r>
    </w:p>
    <w:p w14:paraId="7C294A5C" w14:textId="759B7F1F" w:rsidR="00D82D88" w:rsidRDefault="008E52A9" w:rsidP="008E52A9">
      <w:pPr>
        <w:rPr>
          <w:sz w:val="24"/>
          <w:szCs w:val="24"/>
        </w:rPr>
      </w:pPr>
      <w:proofErr w:type="gramStart"/>
      <w:r>
        <w:rPr>
          <w:sz w:val="24"/>
          <w:szCs w:val="24"/>
        </w:rPr>
        <w:t>In order for</w:t>
      </w:r>
      <w:proofErr w:type="gramEnd"/>
      <w:r>
        <w:rPr>
          <w:sz w:val="24"/>
          <w:szCs w:val="24"/>
        </w:rPr>
        <w:t xml:space="preserve"> us to monitor the success of the project as mentioned we will need you to commit to another staff travel survey in 6 months’ time. To do this, we use a simple tool called </w:t>
      </w:r>
      <w:hyperlink r:id="rId7" w:history="1">
        <w:r w:rsidRPr="00D82D88">
          <w:rPr>
            <w:rStyle w:val="Hyperlink"/>
            <w:sz w:val="24"/>
            <w:szCs w:val="24"/>
          </w:rPr>
          <w:t xml:space="preserve">Modeshift STARS for </w:t>
        </w:r>
        <w:r w:rsidR="00D82D88" w:rsidRPr="00D82D88">
          <w:rPr>
            <w:rStyle w:val="Hyperlink"/>
            <w:sz w:val="24"/>
            <w:szCs w:val="24"/>
          </w:rPr>
          <w:t>B</w:t>
        </w:r>
        <w:r w:rsidRPr="00D82D88">
          <w:rPr>
            <w:rStyle w:val="Hyperlink"/>
            <w:sz w:val="24"/>
            <w:szCs w:val="24"/>
          </w:rPr>
          <w:t>usiness</w:t>
        </w:r>
      </w:hyperlink>
      <w:r>
        <w:rPr>
          <w:sz w:val="24"/>
          <w:szCs w:val="24"/>
        </w:rPr>
        <w:t xml:space="preserve"> that </w:t>
      </w:r>
      <w:r w:rsidR="00D82D88">
        <w:rPr>
          <w:sz w:val="24"/>
          <w:szCs w:val="24"/>
        </w:rPr>
        <w:t>we will register your workplace on with the details you have provided.</w:t>
      </w:r>
      <w:r>
        <w:rPr>
          <w:sz w:val="24"/>
          <w:szCs w:val="24"/>
        </w:rPr>
        <w:t xml:space="preserve"> </w:t>
      </w:r>
      <w:r w:rsidR="00D82D88">
        <w:rPr>
          <w:sz w:val="24"/>
          <w:szCs w:val="24"/>
        </w:rPr>
        <w:t xml:space="preserve"> The tool is </w:t>
      </w:r>
      <w:r w:rsidRPr="008E52A9">
        <w:rPr>
          <w:sz w:val="24"/>
          <w:szCs w:val="24"/>
        </w:rPr>
        <w:t>web based</w:t>
      </w:r>
      <w:r w:rsidR="00D82D88">
        <w:rPr>
          <w:sz w:val="24"/>
          <w:szCs w:val="24"/>
        </w:rPr>
        <w:t>,</w:t>
      </w:r>
      <w:r w:rsidRPr="008E52A9">
        <w:rPr>
          <w:sz w:val="24"/>
          <w:szCs w:val="24"/>
        </w:rPr>
        <w:t xml:space="preserve"> free to use </w:t>
      </w:r>
      <w:r w:rsidR="00D82D88">
        <w:rPr>
          <w:sz w:val="24"/>
          <w:szCs w:val="24"/>
        </w:rPr>
        <w:t>and is</w:t>
      </w:r>
      <w:r w:rsidRPr="008E52A9">
        <w:rPr>
          <w:sz w:val="24"/>
          <w:szCs w:val="24"/>
        </w:rPr>
        <w:t xml:space="preserve"> there to help you manage </w:t>
      </w:r>
      <w:r w:rsidR="00D82D88">
        <w:rPr>
          <w:sz w:val="24"/>
          <w:szCs w:val="24"/>
        </w:rPr>
        <w:t xml:space="preserve">not just your efforts on increasing cycling in the workplace, but all other sustainable transport related initiatives that you may wish to promote. </w:t>
      </w:r>
    </w:p>
    <w:p w14:paraId="747B59E1" w14:textId="37474EC1" w:rsidR="00D82D88" w:rsidRDefault="00D82D88" w:rsidP="008E52A9">
      <w:pPr>
        <w:rPr>
          <w:sz w:val="24"/>
          <w:szCs w:val="24"/>
        </w:rPr>
      </w:pPr>
      <w:r>
        <w:rPr>
          <w:sz w:val="24"/>
          <w:szCs w:val="24"/>
        </w:rPr>
        <w:t xml:space="preserve">Importantly, once you are registered for STARS you will not only meet one of the Council’s pre-requisites for being granted the free bicycle </w:t>
      </w:r>
      <w:proofErr w:type="gramStart"/>
      <w:r>
        <w:rPr>
          <w:sz w:val="24"/>
          <w:szCs w:val="24"/>
        </w:rPr>
        <w:t>stands, but</w:t>
      </w:r>
      <w:proofErr w:type="gramEnd"/>
      <w:r>
        <w:rPr>
          <w:sz w:val="24"/>
          <w:szCs w:val="24"/>
        </w:rPr>
        <w:t xml:space="preserve"> could also be able to qualify for future sustainable transport grants in the future. </w:t>
      </w:r>
    </w:p>
    <w:p w14:paraId="39DACB9B" w14:textId="67492899" w:rsidR="008E52A9" w:rsidRDefault="00D82D88" w:rsidP="008E52A9">
      <w:r>
        <w:rPr>
          <w:sz w:val="24"/>
          <w:szCs w:val="24"/>
        </w:rPr>
        <w:t>Once w</w:t>
      </w:r>
      <w:r w:rsidR="008E52A9" w:rsidRPr="00366CDC">
        <w:rPr>
          <w:sz w:val="24"/>
          <w:szCs w:val="24"/>
        </w:rPr>
        <w:t xml:space="preserve">e </w:t>
      </w:r>
      <w:r w:rsidR="008E52A9">
        <w:rPr>
          <w:sz w:val="24"/>
          <w:szCs w:val="24"/>
        </w:rPr>
        <w:t>register you for the Modeshift STAR</w:t>
      </w:r>
      <w:r>
        <w:rPr>
          <w:sz w:val="24"/>
          <w:szCs w:val="24"/>
        </w:rPr>
        <w:t>S</w:t>
      </w:r>
      <w:r w:rsidR="008E52A9">
        <w:rPr>
          <w:sz w:val="24"/>
          <w:szCs w:val="24"/>
        </w:rPr>
        <w:t xml:space="preserve"> for business tool</w:t>
      </w:r>
      <w:r>
        <w:rPr>
          <w:sz w:val="24"/>
          <w:szCs w:val="24"/>
        </w:rPr>
        <w:t>, y</w:t>
      </w:r>
      <w:r w:rsidR="008E52A9" w:rsidRPr="00366CDC">
        <w:rPr>
          <w:sz w:val="24"/>
          <w:szCs w:val="24"/>
        </w:rPr>
        <w:t xml:space="preserve">ou will be given access to the system over the next 48 hours (an email confirmation will be sent). </w:t>
      </w:r>
    </w:p>
    <w:p w14:paraId="57D936CE" w14:textId="057EDE1D" w:rsidR="008E52A9" w:rsidRDefault="008E52A9" w:rsidP="008E52A9">
      <w:pPr>
        <w:shd w:val="clear" w:color="auto" w:fill="FFFFFF" w:themeFill="background1"/>
        <w:spacing w:before="75" w:after="0" w:line="240" w:lineRule="auto"/>
        <w:rPr>
          <w:rFonts w:eastAsia="Times New Roman" w:cstheme="minorHAnsi"/>
          <w:sz w:val="24"/>
          <w:szCs w:val="24"/>
          <w:lang w:eastAsia="en-GB"/>
        </w:rPr>
      </w:pPr>
      <w:r w:rsidRPr="008E52A9">
        <w:rPr>
          <w:rFonts w:eastAsia="Times New Roman" w:cstheme="minorHAnsi"/>
          <w:sz w:val="24"/>
          <w:szCs w:val="24"/>
          <w:lang w:eastAsia="en-GB"/>
        </w:rPr>
        <w:lastRenderedPageBreak/>
        <w:t xml:space="preserve">Over 4,000 sites across the country use Modeshift STARS to develop and implement their Travel Plan. Recently </w:t>
      </w:r>
      <w:r w:rsidRPr="008E52A9">
        <w:rPr>
          <w:rFonts w:eastAsia="Times New Roman" w:cstheme="minorHAnsi"/>
          <w:b/>
          <w:bCs/>
          <w:sz w:val="24"/>
          <w:szCs w:val="24"/>
          <w:lang w:eastAsia="en-GB"/>
        </w:rPr>
        <w:t>Next PLC, National Express, Fred Olson Cruises and the University of Birmingham</w:t>
      </w:r>
      <w:r w:rsidRPr="008E52A9">
        <w:rPr>
          <w:rFonts w:eastAsia="Times New Roman" w:cstheme="minorHAnsi"/>
          <w:sz w:val="24"/>
          <w:szCs w:val="24"/>
          <w:lang w:eastAsia="en-GB"/>
        </w:rPr>
        <w:t xml:space="preserve"> have achieved STARS Business accreditation. </w:t>
      </w:r>
    </w:p>
    <w:p w14:paraId="6F1B9F93" w14:textId="77777777" w:rsidR="008E52A9" w:rsidRPr="008E52A9" w:rsidRDefault="008E52A9" w:rsidP="008E52A9">
      <w:pPr>
        <w:shd w:val="clear" w:color="auto" w:fill="FFFFFF" w:themeFill="background1"/>
        <w:spacing w:before="75" w:after="0" w:line="240" w:lineRule="auto"/>
        <w:rPr>
          <w:rFonts w:eastAsia="Times New Roman" w:cstheme="minorHAnsi"/>
          <w:sz w:val="24"/>
          <w:szCs w:val="24"/>
          <w:lang w:eastAsia="en-GB"/>
        </w:rPr>
      </w:pPr>
    </w:p>
    <w:p w14:paraId="7921A022" w14:textId="39BCE3BD" w:rsidR="008E52A9" w:rsidRPr="008E52A9" w:rsidRDefault="008E52A9" w:rsidP="008E52A9">
      <w:pPr>
        <w:rPr>
          <w:sz w:val="24"/>
          <w:szCs w:val="24"/>
        </w:rPr>
      </w:pPr>
      <w:r w:rsidRPr="008E52A9">
        <w:rPr>
          <w:sz w:val="24"/>
          <w:szCs w:val="24"/>
        </w:rPr>
        <w:t xml:space="preserve">Once you have access, the system is </w:t>
      </w:r>
      <w:proofErr w:type="gramStart"/>
      <w:r w:rsidRPr="008E52A9">
        <w:rPr>
          <w:sz w:val="24"/>
          <w:szCs w:val="24"/>
        </w:rPr>
        <w:t>fairly intuitive</w:t>
      </w:r>
      <w:proofErr w:type="gramEnd"/>
      <w:r w:rsidRPr="008E52A9">
        <w:rPr>
          <w:sz w:val="24"/>
          <w:szCs w:val="24"/>
        </w:rPr>
        <w:t xml:space="preserve"> to use, but </w:t>
      </w:r>
      <w:r w:rsidR="00D82D88">
        <w:rPr>
          <w:sz w:val="24"/>
          <w:szCs w:val="24"/>
        </w:rPr>
        <w:t>we would</w:t>
      </w:r>
      <w:r w:rsidRPr="008E52A9">
        <w:rPr>
          <w:sz w:val="24"/>
          <w:szCs w:val="24"/>
        </w:rPr>
        <w:t xml:space="preserve"> be happy to run you through how to use the system if needed.  </w:t>
      </w:r>
      <w:proofErr w:type="gramStart"/>
      <w:r w:rsidRPr="008E52A9">
        <w:rPr>
          <w:sz w:val="24"/>
          <w:szCs w:val="24"/>
        </w:rPr>
        <w:t>Furthermore</w:t>
      </w:r>
      <w:proofErr w:type="gramEnd"/>
      <w:r w:rsidRPr="008E52A9">
        <w:rPr>
          <w:sz w:val="24"/>
          <w:szCs w:val="24"/>
        </w:rPr>
        <w:t xml:space="preserve"> we will be running webinars on how to use Modeshift STARS for business in the coming weeks.  </w:t>
      </w:r>
    </w:p>
    <w:p w14:paraId="6D12F0AB" w14:textId="77777777" w:rsidR="008E52A9" w:rsidRDefault="008E52A9" w:rsidP="00366CDC">
      <w:pPr>
        <w:rPr>
          <w:b/>
          <w:bCs/>
        </w:rPr>
      </w:pPr>
    </w:p>
    <w:p w14:paraId="1E9544EE" w14:textId="0A39611C" w:rsidR="00366CDC" w:rsidRPr="00366CDC" w:rsidRDefault="00366CDC" w:rsidP="00366CDC">
      <w:pPr>
        <w:rPr>
          <w:b/>
          <w:bCs/>
        </w:rPr>
      </w:pPr>
      <w:r w:rsidRPr="00366CDC">
        <w:rPr>
          <w:b/>
          <w:bCs/>
        </w:rPr>
        <w:t xml:space="preserve">FAQ’s:  </w:t>
      </w:r>
    </w:p>
    <w:p w14:paraId="7FC9744A" w14:textId="2A296B87" w:rsidR="00366CDC" w:rsidRDefault="00366CDC" w:rsidP="00366CDC">
      <w:r>
        <w:t>Q:</w:t>
      </w:r>
      <w:r>
        <w:tab/>
      </w:r>
      <w:r w:rsidRPr="00366CDC">
        <w:rPr>
          <w:b/>
          <w:bCs/>
          <w:i/>
          <w:iCs/>
        </w:rPr>
        <w:t>Does the free cycle parking stands include installation?</w:t>
      </w:r>
      <w:r>
        <w:t xml:space="preserve"> </w:t>
      </w:r>
    </w:p>
    <w:p w14:paraId="49C72DFF" w14:textId="22FB5444" w:rsidR="00366CDC" w:rsidRDefault="00366CDC" w:rsidP="00366CDC">
      <w:pPr>
        <w:ind w:left="720" w:hanging="720"/>
      </w:pPr>
      <w:r>
        <w:t>A:</w:t>
      </w:r>
      <w:r>
        <w:tab/>
        <w:t>No, the cycle stands will be delivered to your business premises and it will be for you to install inhouse, or you can ask our suppliers (</w:t>
      </w:r>
      <w:proofErr w:type="spellStart"/>
      <w:r>
        <w:t>Turvec</w:t>
      </w:r>
      <w:proofErr w:type="spellEnd"/>
      <w:r>
        <w:t xml:space="preserve">) for a separate quotation to install the cycle stands for you. </w:t>
      </w:r>
    </w:p>
    <w:p w14:paraId="7D6A5FEF" w14:textId="74EF5479" w:rsidR="00366CDC" w:rsidRDefault="00366CDC" w:rsidP="00366CDC">
      <w:pPr>
        <w:ind w:left="720" w:hanging="720"/>
      </w:pPr>
    </w:p>
    <w:p w14:paraId="0682ABB8" w14:textId="6F8CF1A1" w:rsidR="00366CDC" w:rsidRPr="00366CDC" w:rsidRDefault="00366CDC" w:rsidP="00366CDC">
      <w:pPr>
        <w:rPr>
          <w:b/>
          <w:bCs/>
          <w:i/>
          <w:iCs/>
        </w:rPr>
      </w:pPr>
      <w:r>
        <w:t>Q:</w:t>
      </w:r>
      <w:r>
        <w:tab/>
      </w:r>
      <w:r w:rsidRPr="00366CDC">
        <w:rPr>
          <w:b/>
          <w:bCs/>
          <w:i/>
          <w:iCs/>
        </w:rPr>
        <w:t xml:space="preserve">Do the cycle stands come with instructions on how to install them? </w:t>
      </w:r>
    </w:p>
    <w:p w14:paraId="1B0D2273" w14:textId="23768621" w:rsidR="00366CDC" w:rsidRDefault="00366CDC" w:rsidP="00366CDC">
      <w:pPr>
        <w:ind w:left="720" w:hanging="720"/>
      </w:pPr>
      <w:r>
        <w:t xml:space="preserve">A: </w:t>
      </w:r>
      <w:r>
        <w:tab/>
        <w:t xml:space="preserve">Yes, we have been provided with installation instructions for the cycle stands that I can email you after the call. </w:t>
      </w:r>
    </w:p>
    <w:p w14:paraId="15045ACF" w14:textId="631C813A" w:rsidR="00366CDC" w:rsidRDefault="00366CDC" w:rsidP="00366CDC">
      <w:pPr>
        <w:ind w:left="720" w:hanging="720"/>
      </w:pPr>
    </w:p>
    <w:p w14:paraId="50C40E74" w14:textId="7264C2BB" w:rsidR="00366CDC" w:rsidRDefault="00366CDC" w:rsidP="00366CDC">
      <w:pPr>
        <w:ind w:left="720" w:hanging="720"/>
      </w:pPr>
      <w:r>
        <w:t xml:space="preserve">Q: </w:t>
      </w:r>
      <w:r>
        <w:tab/>
      </w:r>
      <w:r w:rsidRPr="00366CDC">
        <w:rPr>
          <w:b/>
          <w:bCs/>
          <w:i/>
          <w:iCs/>
        </w:rPr>
        <w:t>What do the cycle stands look like?</w:t>
      </w:r>
      <w:r>
        <w:t xml:space="preserve"> </w:t>
      </w:r>
    </w:p>
    <w:p w14:paraId="57967997" w14:textId="1E8F7A98" w:rsidR="00366CDC" w:rsidRDefault="00366CDC" w:rsidP="00366CDC">
      <w:pPr>
        <w:ind w:left="720" w:hanging="720"/>
      </w:pPr>
      <w:r>
        <w:t xml:space="preserve">A: </w:t>
      </w:r>
      <w:r>
        <w:tab/>
        <w:t>They are standard ‘Sheffield’ cycle stands – we can send image of what’s available.</w:t>
      </w:r>
    </w:p>
    <w:p w14:paraId="015EDA09" w14:textId="2EDF4351" w:rsidR="00366CDC" w:rsidRDefault="00366CDC" w:rsidP="00366CDC">
      <w:pPr>
        <w:ind w:left="720" w:hanging="720"/>
      </w:pPr>
    </w:p>
    <w:p w14:paraId="46264F2C" w14:textId="2CDECF3F" w:rsidR="00366CDC" w:rsidRDefault="00366CDC" w:rsidP="00366CDC">
      <w:pPr>
        <w:ind w:left="720" w:hanging="720"/>
      </w:pPr>
      <w:r>
        <w:t xml:space="preserve">Q: </w:t>
      </w:r>
      <w:r>
        <w:tab/>
      </w:r>
      <w:r w:rsidRPr="00366CDC">
        <w:rPr>
          <w:b/>
          <w:bCs/>
          <w:i/>
          <w:iCs/>
        </w:rPr>
        <w:t>We would like to take part in the scheme but feel that we would like to upgrade what’s on offer, could the Council substitute what’s available or discount the cost of what we want vs what’s available?</w:t>
      </w:r>
      <w:r>
        <w:t xml:space="preserve"> </w:t>
      </w:r>
    </w:p>
    <w:p w14:paraId="7AC16705" w14:textId="689A216D" w:rsidR="00366CDC" w:rsidRDefault="00366CDC" w:rsidP="00366CDC">
      <w:pPr>
        <w:ind w:left="720" w:hanging="720"/>
      </w:pPr>
    </w:p>
    <w:p w14:paraId="1FC0233B" w14:textId="1B5909D8" w:rsidR="00366CDC" w:rsidRDefault="00366CDC" w:rsidP="00366CDC">
      <w:pPr>
        <w:pStyle w:val="NormalWeb"/>
        <w:shd w:val="clear" w:color="auto" w:fill="FFFFFF"/>
        <w:spacing w:before="0" w:beforeAutospacing="0" w:after="0" w:afterAutospacing="0"/>
        <w:ind w:left="720" w:hanging="720"/>
        <w:rPr>
          <w:rFonts w:asciiTheme="minorHAnsi" w:hAnsiTheme="minorHAnsi" w:cstheme="minorHAnsi"/>
          <w:color w:val="000000"/>
          <w:sz w:val="22"/>
          <w:szCs w:val="22"/>
        </w:rPr>
      </w:pPr>
      <w:r>
        <w:t xml:space="preserve">A: </w:t>
      </w:r>
      <w:r>
        <w:tab/>
      </w:r>
      <w:r w:rsidRPr="00366CDC">
        <w:rPr>
          <w:rFonts w:asciiTheme="minorHAnsi" w:hAnsiTheme="minorHAnsi" w:cstheme="minorHAnsi"/>
          <w:sz w:val="22"/>
          <w:szCs w:val="22"/>
        </w:rPr>
        <w:t xml:space="preserve">The Sheffield stands are what’s available in fairness to all businesses.  If you </w:t>
      </w:r>
      <w:r>
        <w:rPr>
          <w:rFonts w:asciiTheme="minorHAnsi" w:hAnsiTheme="minorHAnsi" w:cstheme="minorHAnsi"/>
          <w:sz w:val="22"/>
          <w:szCs w:val="22"/>
        </w:rPr>
        <w:t xml:space="preserve">are interested in taking up the cycle parking, but upgrading them with things such as a shelter covering, or bicycle pump </w:t>
      </w:r>
      <w:proofErr w:type="spellStart"/>
      <w:r w:rsidRPr="00366CDC">
        <w:rPr>
          <w:rFonts w:asciiTheme="minorHAnsi" w:hAnsiTheme="minorHAnsi" w:cstheme="minorHAnsi"/>
          <w:sz w:val="22"/>
          <w:szCs w:val="22"/>
        </w:rPr>
        <w:t>Turvec</w:t>
      </w:r>
      <w:proofErr w:type="spellEnd"/>
      <w:r w:rsidRPr="00366CDC">
        <w:rPr>
          <w:rFonts w:asciiTheme="minorHAnsi" w:hAnsiTheme="minorHAnsi" w:cstheme="minorHAnsi"/>
          <w:sz w:val="22"/>
          <w:szCs w:val="22"/>
        </w:rPr>
        <w:t xml:space="preserve"> </w:t>
      </w:r>
      <w:r>
        <w:rPr>
          <w:rFonts w:asciiTheme="minorHAnsi" w:hAnsiTheme="minorHAnsi" w:cstheme="minorHAnsi"/>
          <w:sz w:val="22"/>
          <w:szCs w:val="22"/>
        </w:rPr>
        <w:t xml:space="preserve">have a number of products that they offer and they would certainly be able to assist you if you like (can provide contact details).  Also, if you do decide to make these upgrades, or if you want to do anything else, Milton Keynes Council are offering up £1,000 grants to businesses for use on </w:t>
      </w:r>
      <w:r w:rsidRPr="00366CDC">
        <w:rPr>
          <w:rFonts w:asciiTheme="minorHAnsi" w:hAnsiTheme="minorHAnsi" w:cstheme="minorHAnsi"/>
          <w:color w:val="000000"/>
          <w:sz w:val="22"/>
          <w:szCs w:val="22"/>
        </w:rPr>
        <w:t>measures introduced to the workplace that help encourage staff to use more sustainable modes of transport. </w:t>
      </w:r>
    </w:p>
    <w:p w14:paraId="41DB6E53" w14:textId="1A242B3D" w:rsidR="00366CDC" w:rsidRDefault="00366CDC" w:rsidP="00366CDC">
      <w:pPr>
        <w:pStyle w:val="NormalWeb"/>
        <w:shd w:val="clear" w:color="auto" w:fill="FFFFFF"/>
        <w:spacing w:before="0" w:beforeAutospacing="0" w:after="0" w:afterAutospacing="0"/>
        <w:ind w:left="720" w:hanging="720"/>
        <w:rPr>
          <w:rFonts w:asciiTheme="minorHAnsi" w:hAnsiTheme="minorHAnsi" w:cstheme="minorHAnsi"/>
          <w:sz w:val="22"/>
          <w:szCs w:val="22"/>
        </w:rPr>
      </w:pPr>
    </w:p>
    <w:p w14:paraId="789B88C4" w14:textId="3B3D643C" w:rsidR="00366CDC" w:rsidRDefault="00366CDC" w:rsidP="00366CDC">
      <w:pPr>
        <w:pStyle w:val="NormalWeb"/>
        <w:shd w:val="clear" w:color="auto" w:fill="FFFFFF"/>
        <w:spacing w:before="0" w:beforeAutospacing="0" w:after="0" w:afterAutospacing="0"/>
        <w:ind w:left="720" w:hanging="720"/>
        <w:rPr>
          <w:rFonts w:asciiTheme="minorHAnsi" w:hAnsiTheme="minorHAnsi" w:cstheme="minorHAnsi"/>
          <w:sz w:val="22"/>
          <w:szCs w:val="22"/>
        </w:rPr>
      </w:pPr>
      <w:r>
        <w:rPr>
          <w:rFonts w:asciiTheme="minorHAnsi" w:hAnsiTheme="minorHAnsi" w:cstheme="minorHAnsi"/>
          <w:sz w:val="22"/>
          <w:szCs w:val="22"/>
        </w:rPr>
        <w:t>Q:</w:t>
      </w:r>
      <w:r>
        <w:rPr>
          <w:rFonts w:asciiTheme="minorHAnsi" w:hAnsiTheme="minorHAnsi" w:cstheme="minorHAnsi"/>
          <w:sz w:val="22"/>
          <w:szCs w:val="22"/>
        </w:rPr>
        <w:tab/>
      </w:r>
      <w:r w:rsidRPr="00366CDC">
        <w:rPr>
          <w:rFonts w:asciiTheme="minorHAnsi" w:hAnsiTheme="minorHAnsi" w:cstheme="minorHAnsi"/>
          <w:b/>
          <w:bCs/>
          <w:i/>
          <w:iCs/>
          <w:sz w:val="22"/>
          <w:szCs w:val="22"/>
        </w:rPr>
        <w:t xml:space="preserve">Can you tell me more about these £1,000 grants? What can we use the money for? </w:t>
      </w:r>
    </w:p>
    <w:p w14:paraId="3D3B32D4" w14:textId="2319D179" w:rsidR="00366CDC" w:rsidRDefault="00366CDC" w:rsidP="00366CDC">
      <w:pPr>
        <w:pStyle w:val="NormalWeb"/>
        <w:shd w:val="clear" w:color="auto" w:fill="FFFFFF"/>
        <w:spacing w:before="0" w:beforeAutospacing="0" w:after="0" w:afterAutospacing="0"/>
        <w:ind w:left="720" w:hanging="720"/>
        <w:rPr>
          <w:rFonts w:asciiTheme="minorHAnsi" w:hAnsiTheme="minorHAnsi" w:cstheme="minorHAnsi"/>
          <w:sz w:val="22"/>
          <w:szCs w:val="22"/>
        </w:rPr>
      </w:pPr>
    </w:p>
    <w:p w14:paraId="3085DC5C" w14:textId="7B610AFA" w:rsidR="00366CDC" w:rsidRDefault="00366CDC" w:rsidP="00366CDC">
      <w:pPr>
        <w:pStyle w:val="NormalWeb"/>
        <w:shd w:val="clear" w:color="auto" w:fill="FFFFFF"/>
        <w:spacing w:before="0" w:beforeAutospacing="0" w:after="0" w:afterAutospacing="0"/>
        <w:ind w:left="720" w:hanging="720"/>
        <w:rPr>
          <w:rFonts w:asciiTheme="minorHAnsi" w:hAnsiTheme="minorHAnsi" w:cstheme="minorHAnsi"/>
          <w:color w:val="000000"/>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Pr="00366CDC">
        <w:rPr>
          <w:rFonts w:asciiTheme="minorHAnsi" w:hAnsiTheme="minorHAnsi" w:cstheme="minorHAnsi"/>
          <w:color w:val="000000"/>
          <w:sz w:val="22"/>
          <w:szCs w:val="22"/>
        </w:rPr>
        <w:t>As part of Milton Keynes Council’s £500,000 Green Recovery Fund for Sustainable Transport Initiative, businesses could also qualify for a grant of up to £1,000 for use on measures introduced to the workplace that help encourage staff to use more sustainable modes of transport</w:t>
      </w:r>
      <w:r w:rsidR="0099496E">
        <w:rPr>
          <w:rFonts w:asciiTheme="minorHAnsi" w:hAnsiTheme="minorHAnsi" w:cstheme="minorHAnsi"/>
          <w:color w:val="000000"/>
          <w:sz w:val="22"/>
          <w:szCs w:val="22"/>
        </w:rPr>
        <w:t xml:space="preserve"> so long as businesses are able to meet a 50% match fund</w:t>
      </w:r>
      <w:r w:rsidRPr="00366CDC">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sidRPr="00366CDC">
        <w:rPr>
          <w:rFonts w:asciiTheme="minorHAnsi" w:hAnsiTheme="minorHAnsi" w:cstheme="minorHAnsi"/>
          <w:color w:val="000000"/>
          <w:sz w:val="22"/>
          <w:szCs w:val="22"/>
        </w:rPr>
        <w:t xml:space="preserve">This could allow companies to enhance their facilities by providing covered parking, public bike pumps, repair </w:t>
      </w:r>
      <w:r w:rsidRPr="00366CDC">
        <w:rPr>
          <w:rFonts w:asciiTheme="minorHAnsi" w:hAnsiTheme="minorHAnsi" w:cstheme="minorHAnsi"/>
          <w:color w:val="000000"/>
          <w:sz w:val="22"/>
          <w:szCs w:val="22"/>
        </w:rPr>
        <w:lastRenderedPageBreak/>
        <w:t>stations, or charging points for e-bikes. </w:t>
      </w:r>
      <w:r w:rsidR="0099496E">
        <w:rPr>
          <w:rFonts w:asciiTheme="minorHAnsi" w:hAnsiTheme="minorHAnsi" w:cstheme="minorHAnsi"/>
          <w:color w:val="000000"/>
          <w:sz w:val="22"/>
          <w:szCs w:val="22"/>
        </w:rPr>
        <w:t xml:space="preserve">  More information about this scheme can be found here: </w:t>
      </w:r>
      <w:hyperlink r:id="rId8" w:history="1">
        <w:r w:rsidR="0099496E" w:rsidRPr="0099496E">
          <w:rPr>
            <w:rStyle w:val="Hyperlink"/>
            <w:rFonts w:asciiTheme="minorHAnsi" w:hAnsiTheme="minorHAnsi" w:cstheme="minorHAnsi"/>
            <w:sz w:val="22"/>
            <w:szCs w:val="22"/>
          </w:rPr>
          <w:t>Travel Grants for MK Business</w:t>
        </w:r>
      </w:hyperlink>
    </w:p>
    <w:p w14:paraId="3E5CAF96" w14:textId="77777777" w:rsidR="00366CDC" w:rsidRDefault="00366CDC" w:rsidP="00366CDC">
      <w:pPr>
        <w:pStyle w:val="NormalWeb"/>
        <w:shd w:val="clear" w:color="auto" w:fill="FFFFFF"/>
        <w:spacing w:before="0" w:beforeAutospacing="0" w:after="0" w:afterAutospacing="0"/>
        <w:ind w:left="720" w:hanging="720"/>
        <w:rPr>
          <w:rFonts w:asciiTheme="minorHAnsi" w:hAnsiTheme="minorHAnsi" w:cstheme="minorHAnsi"/>
          <w:sz w:val="22"/>
          <w:szCs w:val="22"/>
        </w:rPr>
      </w:pPr>
    </w:p>
    <w:p w14:paraId="09AA13E3" w14:textId="77777777" w:rsidR="00366CDC" w:rsidRDefault="00366CDC" w:rsidP="00366CDC">
      <w:pPr>
        <w:pStyle w:val="NormalWeb"/>
        <w:shd w:val="clear" w:color="auto" w:fill="FFFFFF"/>
        <w:spacing w:before="0" w:beforeAutospacing="0" w:after="0" w:afterAutospacing="0"/>
        <w:rPr>
          <w:rFonts w:asciiTheme="minorHAnsi" w:hAnsiTheme="minorHAnsi" w:cstheme="minorHAnsi"/>
          <w:sz w:val="22"/>
          <w:szCs w:val="22"/>
        </w:rPr>
      </w:pPr>
    </w:p>
    <w:p w14:paraId="318EBDA3" w14:textId="004F90B1" w:rsidR="00366CDC" w:rsidRDefault="00366CDC" w:rsidP="00366CDC">
      <w:pPr>
        <w:ind w:left="720" w:hanging="720"/>
      </w:pPr>
      <w:r>
        <w:t xml:space="preserve">Q: </w:t>
      </w:r>
      <w:r>
        <w:tab/>
      </w:r>
      <w:r w:rsidRPr="00366CDC">
        <w:rPr>
          <w:b/>
          <w:bCs/>
          <w:i/>
          <w:iCs/>
        </w:rPr>
        <w:t>What happens if I don’t reach my % target improvement will you confiscate the cycle stands?</w:t>
      </w:r>
      <w:r>
        <w:t xml:space="preserve"> </w:t>
      </w:r>
    </w:p>
    <w:p w14:paraId="4CBF4644" w14:textId="076E8F53" w:rsidR="00366CDC" w:rsidRDefault="00366CDC" w:rsidP="00366CDC">
      <w:pPr>
        <w:ind w:left="720" w:hanging="720"/>
      </w:pPr>
      <w:r>
        <w:t>A:</w:t>
      </w:r>
      <w:r>
        <w:tab/>
        <w:t xml:space="preserve">We are actively trying to encourage businesses to promote cycling in the workplace.  We understand that behaviour change can take time and patience.  We would hope that improvements can be made in 6 </w:t>
      </w:r>
      <w:proofErr w:type="spellStart"/>
      <w:r>
        <w:t>months time</w:t>
      </w:r>
      <w:proofErr w:type="spellEnd"/>
      <w:r>
        <w:t xml:space="preserve"> when we follow up, but if targets are not met we won’t be asking for the cycle stands back, rather we will check in to see if you need </w:t>
      </w:r>
      <w:proofErr w:type="spellStart"/>
      <w:r>
        <w:t>anymore</w:t>
      </w:r>
      <w:proofErr w:type="spellEnd"/>
      <w:r>
        <w:t xml:space="preserve"> support on encouraging behaviour change.  </w:t>
      </w:r>
    </w:p>
    <w:p w14:paraId="21416F87" w14:textId="558EF6BA" w:rsidR="00366CDC" w:rsidRDefault="00366CDC" w:rsidP="00366CDC">
      <w:pPr>
        <w:ind w:left="720" w:hanging="720"/>
      </w:pPr>
      <w:r>
        <w:t xml:space="preserve">Q: </w:t>
      </w:r>
      <w:r>
        <w:tab/>
      </w:r>
      <w:r w:rsidRPr="00366CDC">
        <w:rPr>
          <w:b/>
          <w:bCs/>
          <w:i/>
          <w:iCs/>
        </w:rPr>
        <w:t>What’s this Modeshift STARS for Business can you tell me more?</w:t>
      </w:r>
    </w:p>
    <w:p w14:paraId="1D5DB419" w14:textId="10DA9AE8" w:rsidR="00366CDC" w:rsidRDefault="00366CDC" w:rsidP="00366CDC">
      <w:pPr>
        <w:pStyle w:val="Heading2"/>
        <w:rPr>
          <w:rFonts w:asciiTheme="minorHAnsi" w:hAnsiTheme="minorHAnsi" w:cstheme="minorHAnsi"/>
          <w:color w:val="000000" w:themeColor="text1"/>
          <w:sz w:val="24"/>
          <w:szCs w:val="24"/>
        </w:rPr>
      </w:pPr>
      <w:r w:rsidRPr="00366CDC">
        <w:rPr>
          <w:rFonts w:asciiTheme="minorHAnsi" w:hAnsiTheme="minorHAnsi" w:cstheme="minorHAnsi"/>
          <w:color w:val="000000" w:themeColor="text1"/>
          <w:sz w:val="24"/>
          <w:szCs w:val="24"/>
        </w:rPr>
        <w:t xml:space="preserve">A: </w:t>
      </w:r>
      <w:r w:rsidRPr="00366CDC">
        <w:rPr>
          <w:rFonts w:asciiTheme="minorHAnsi" w:hAnsiTheme="minorHAnsi" w:cstheme="minorHAnsi"/>
          <w:color w:val="000000" w:themeColor="text1"/>
          <w:sz w:val="24"/>
          <w:szCs w:val="24"/>
        </w:rPr>
        <w:tab/>
        <w:t>About Modeshift STARS</w:t>
      </w:r>
      <w:r>
        <w:rPr>
          <w:rFonts w:asciiTheme="minorHAnsi" w:hAnsiTheme="minorHAnsi" w:cstheme="minorHAnsi"/>
          <w:color w:val="000000" w:themeColor="text1"/>
          <w:sz w:val="24"/>
          <w:szCs w:val="24"/>
        </w:rPr>
        <w:t xml:space="preserve">: </w:t>
      </w:r>
    </w:p>
    <w:p w14:paraId="2D758329" w14:textId="77777777" w:rsidR="00366CDC" w:rsidRPr="00366CDC" w:rsidRDefault="00366CDC" w:rsidP="00366CDC"/>
    <w:p w14:paraId="2ED2DD61" w14:textId="77777777" w:rsidR="00366CDC" w:rsidRPr="00366CDC" w:rsidRDefault="00366CDC" w:rsidP="00366CDC">
      <w:pPr>
        <w:shd w:val="clear" w:color="auto" w:fill="FFFFFF"/>
        <w:ind w:left="720"/>
        <w:rPr>
          <w:rFonts w:cstheme="minorHAnsi"/>
        </w:rPr>
      </w:pPr>
      <w:r w:rsidRPr="00366CDC">
        <w:rPr>
          <w:rFonts w:cstheme="minorHAnsi"/>
        </w:rPr>
        <w:t xml:space="preserve">Effective Travel Plans are vital for a healthier, greener, and safer future, as they promote and enable more sustainable and active modes of travel. Modeshift work with thousands of business, education and community settings across the UK to improve Travel Plan standards, share best practice and award Modeshift STARS accreditation. Modeshift STARS empowers organisations by providing a centre of excellence for developing, delivering, and monitoring effective Travel Plans. </w:t>
      </w:r>
    </w:p>
    <w:p w14:paraId="6A8391DA" w14:textId="77777777" w:rsidR="00366CDC" w:rsidRPr="00366CDC" w:rsidRDefault="00366CDC" w:rsidP="00366CDC">
      <w:pPr>
        <w:shd w:val="clear" w:color="auto" w:fill="FFFFFF" w:themeFill="background1"/>
        <w:spacing w:after="300"/>
        <w:ind w:left="720"/>
        <w:rPr>
          <w:rFonts w:eastAsia="Times New Roman" w:cstheme="minorHAnsi"/>
          <w:lang w:eastAsia="en-GB"/>
        </w:rPr>
      </w:pPr>
      <w:r w:rsidRPr="00366CDC">
        <w:rPr>
          <w:rFonts w:eastAsia="Times New Roman" w:cstheme="minorHAnsi"/>
          <w:lang w:eastAsia="en-GB"/>
        </w:rPr>
        <w:t>The Modeshift STARS online Travel Plan Toolkit provides a comprehensive Travel Plan tool that assists in:</w:t>
      </w:r>
    </w:p>
    <w:p w14:paraId="547F3A33" w14:textId="77777777" w:rsidR="00366CDC" w:rsidRPr="00366CDC" w:rsidRDefault="00366CDC" w:rsidP="00366CDC">
      <w:pPr>
        <w:numPr>
          <w:ilvl w:val="1"/>
          <w:numId w:val="8"/>
        </w:numPr>
        <w:shd w:val="clear" w:color="auto" w:fill="FFFFFF" w:themeFill="background1"/>
        <w:spacing w:before="75" w:after="0" w:line="240" w:lineRule="auto"/>
        <w:rPr>
          <w:rFonts w:eastAsia="Times New Roman" w:cstheme="minorHAnsi"/>
          <w:lang w:eastAsia="en-GB"/>
        </w:rPr>
      </w:pPr>
      <w:r w:rsidRPr="00366CDC">
        <w:rPr>
          <w:rFonts w:eastAsia="Times New Roman" w:cstheme="minorHAnsi"/>
          <w:lang w:eastAsia="en-GB"/>
        </w:rPr>
        <w:t>Creating, developing and implementing Travel Plans</w:t>
      </w:r>
    </w:p>
    <w:p w14:paraId="2FE8A6D9" w14:textId="77777777" w:rsidR="00366CDC" w:rsidRPr="00366CDC" w:rsidRDefault="00366CDC" w:rsidP="00366CDC">
      <w:pPr>
        <w:numPr>
          <w:ilvl w:val="1"/>
          <w:numId w:val="8"/>
        </w:numPr>
        <w:shd w:val="clear" w:color="auto" w:fill="FFFFFF" w:themeFill="background1"/>
        <w:spacing w:before="75" w:after="0" w:line="240" w:lineRule="auto"/>
        <w:rPr>
          <w:rFonts w:eastAsia="Times New Roman" w:cstheme="minorHAnsi"/>
          <w:lang w:eastAsia="en-GB"/>
        </w:rPr>
      </w:pPr>
      <w:r w:rsidRPr="00366CDC">
        <w:rPr>
          <w:rFonts w:eastAsia="Times New Roman" w:cstheme="minorHAnsi"/>
          <w:lang w:eastAsia="en-GB"/>
        </w:rPr>
        <w:t>Monitoring and evaluating Travel Plans and the initiatives contained within them</w:t>
      </w:r>
    </w:p>
    <w:p w14:paraId="0B559107" w14:textId="77777777" w:rsidR="00366CDC" w:rsidRDefault="00366CDC" w:rsidP="00366CDC">
      <w:pPr>
        <w:numPr>
          <w:ilvl w:val="1"/>
          <w:numId w:val="8"/>
        </w:numPr>
        <w:shd w:val="clear" w:color="auto" w:fill="FFFFFF" w:themeFill="background1"/>
        <w:spacing w:before="75" w:line="240" w:lineRule="auto"/>
        <w:rPr>
          <w:rFonts w:eastAsia="Times New Roman" w:cstheme="minorHAnsi"/>
          <w:lang w:eastAsia="en-GB"/>
        </w:rPr>
      </w:pPr>
      <w:r w:rsidRPr="00366CDC">
        <w:rPr>
          <w:rFonts w:eastAsia="Times New Roman" w:cstheme="minorHAnsi"/>
          <w:lang w:eastAsia="en-GB"/>
        </w:rPr>
        <w:t>Recognising and rewarding excellence in the promotion of sustainable and active travel</w:t>
      </w:r>
    </w:p>
    <w:p w14:paraId="6CA963E0" w14:textId="77777777" w:rsidR="00366CDC" w:rsidRPr="00366CDC" w:rsidRDefault="00366CDC" w:rsidP="00366CDC">
      <w:pPr>
        <w:spacing w:after="0" w:line="240" w:lineRule="auto"/>
        <w:rPr>
          <w:rFonts w:eastAsia="Times New Roman" w:cstheme="minorHAnsi"/>
          <w:sz w:val="24"/>
          <w:szCs w:val="24"/>
        </w:rPr>
      </w:pPr>
    </w:p>
    <w:p w14:paraId="39697A44" w14:textId="27DD045B" w:rsidR="00366CDC" w:rsidRDefault="00366CDC" w:rsidP="00366CDC">
      <w:pPr>
        <w:shd w:val="clear" w:color="auto" w:fill="FFFFFF" w:themeFill="background1"/>
        <w:spacing w:before="75" w:after="0" w:line="240" w:lineRule="auto"/>
        <w:ind w:left="720"/>
        <w:rPr>
          <w:rFonts w:eastAsia="Times New Roman" w:cstheme="minorHAnsi"/>
          <w:lang w:eastAsia="en-GB"/>
        </w:rPr>
      </w:pPr>
      <w:r>
        <w:rPr>
          <w:rFonts w:eastAsia="Times New Roman" w:cstheme="minorHAnsi"/>
          <w:lang w:eastAsia="en-GB"/>
        </w:rPr>
        <w:t xml:space="preserve">Modeshift STARS offers National Accreditation for sites that have demonstrated best practice in the implementation of their Travel Plan.  Site are awarded </w:t>
      </w:r>
      <w:r w:rsidR="00673046">
        <w:rPr>
          <w:rFonts w:eastAsia="Times New Roman" w:cstheme="minorHAnsi"/>
          <w:lang w:eastAsia="en-GB"/>
        </w:rPr>
        <w:t xml:space="preserve">Green, </w:t>
      </w:r>
      <w:r>
        <w:rPr>
          <w:rFonts w:eastAsia="Times New Roman" w:cstheme="minorHAnsi"/>
          <w:lang w:eastAsia="en-GB"/>
        </w:rPr>
        <w:t xml:space="preserve">Bronze, Silver and Gold accreditation with Silver and Gold reserved only for those sites that achieve a reduction in single occupancy car journeys to / from their site.  </w:t>
      </w:r>
    </w:p>
    <w:p w14:paraId="57690BF6" w14:textId="19E313AC" w:rsidR="00366CDC" w:rsidRDefault="00366CDC" w:rsidP="00366CDC">
      <w:pPr>
        <w:shd w:val="clear" w:color="auto" w:fill="FFFFFF" w:themeFill="background1"/>
        <w:spacing w:before="75" w:after="0" w:line="240" w:lineRule="auto"/>
        <w:ind w:left="720"/>
        <w:rPr>
          <w:rFonts w:eastAsia="Times New Roman" w:cstheme="minorHAnsi"/>
          <w:lang w:eastAsia="en-GB"/>
        </w:rPr>
      </w:pPr>
      <w:r w:rsidRPr="00366CDC">
        <w:rPr>
          <w:rFonts w:eastAsia="Times New Roman" w:cstheme="minorHAnsi"/>
          <w:lang w:eastAsia="en-GB"/>
        </w:rPr>
        <w:t xml:space="preserve">Over 4,000 sites across the country use Modeshift STARS to develop and implement their Travel Plan. Recently </w:t>
      </w:r>
      <w:r w:rsidRPr="00366CDC">
        <w:rPr>
          <w:rFonts w:eastAsia="Times New Roman" w:cstheme="minorHAnsi"/>
          <w:b/>
          <w:bCs/>
          <w:lang w:eastAsia="en-GB"/>
        </w:rPr>
        <w:t>Next PLC, National Express, Fred Olson Cruises and the University of Birmingham</w:t>
      </w:r>
      <w:r w:rsidRPr="00366CDC">
        <w:rPr>
          <w:rFonts w:eastAsia="Times New Roman" w:cstheme="minorHAnsi"/>
          <w:lang w:eastAsia="en-GB"/>
        </w:rPr>
        <w:t xml:space="preserve"> have achieved STARS Business accreditation. </w:t>
      </w:r>
    </w:p>
    <w:p w14:paraId="37766F0C" w14:textId="77777777" w:rsidR="00366CDC" w:rsidRPr="00366CDC" w:rsidRDefault="00366CDC" w:rsidP="00366CDC">
      <w:pPr>
        <w:shd w:val="clear" w:color="auto" w:fill="FFFFFF" w:themeFill="background1"/>
        <w:spacing w:before="75" w:after="0" w:line="240" w:lineRule="auto"/>
        <w:ind w:left="720"/>
        <w:rPr>
          <w:rFonts w:eastAsia="Times New Roman" w:cstheme="minorHAnsi"/>
          <w:lang w:eastAsia="en-GB"/>
        </w:rPr>
      </w:pPr>
    </w:p>
    <w:p w14:paraId="73FCAFC2" w14:textId="77777777" w:rsidR="00366CDC" w:rsidRPr="00366CDC" w:rsidRDefault="00C61197" w:rsidP="00366CDC">
      <w:pPr>
        <w:ind w:firstLine="720"/>
        <w:rPr>
          <w:rFonts w:cstheme="minorHAnsi"/>
        </w:rPr>
      </w:pPr>
      <w:hyperlink r:id="rId9" w:history="1">
        <w:r w:rsidR="00366CDC" w:rsidRPr="00366CDC">
          <w:rPr>
            <w:rStyle w:val="Hyperlink"/>
            <w:rFonts w:cstheme="minorHAnsi"/>
          </w:rPr>
          <w:t>Privacy &amp; Cookie Policy - Modeshift STARS</w:t>
        </w:r>
      </w:hyperlink>
      <w:r w:rsidR="00366CDC" w:rsidRPr="00366CDC">
        <w:rPr>
          <w:rFonts w:cstheme="minorHAnsi"/>
        </w:rPr>
        <w:t xml:space="preserve"> </w:t>
      </w:r>
    </w:p>
    <w:p w14:paraId="163437B0" w14:textId="383EDCE8" w:rsidR="00366CDC" w:rsidRDefault="00366CDC" w:rsidP="00366CDC"/>
    <w:sectPr w:rsidR="00366CDC" w:rsidSect="006D17E4">
      <w:headerReference w:type="default" r:id="rId10"/>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0106" w14:textId="77777777" w:rsidR="0050787B" w:rsidRDefault="0050787B" w:rsidP="00A7017A">
      <w:pPr>
        <w:spacing w:after="0" w:line="240" w:lineRule="auto"/>
      </w:pPr>
      <w:r>
        <w:separator/>
      </w:r>
    </w:p>
  </w:endnote>
  <w:endnote w:type="continuationSeparator" w:id="0">
    <w:p w14:paraId="3AB3AEAA" w14:textId="77777777" w:rsidR="0050787B" w:rsidRDefault="0050787B" w:rsidP="00A7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14FC" w14:textId="77777777" w:rsidR="0050787B" w:rsidRDefault="0050787B" w:rsidP="00A7017A">
      <w:pPr>
        <w:spacing w:after="0" w:line="240" w:lineRule="auto"/>
      </w:pPr>
      <w:r>
        <w:separator/>
      </w:r>
    </w:p>
  </w:footnote>
  <w:footnote w:type="continuationSeparator" w:id="0">
    <w:p w14:paraId="201F6080" w14:textId="77777777" w:rsidR="0050787B" w:rsidRDefault="0050787B" w:rsidP="00A7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7BD1" w14:textId="737B3E4C" w:rsidR="006D17E4" w:rsidRDefault="006D17E4" w:rsidP="006D17E4">
    <w:pPr>
      <w:pStyle w:val="Header"/>
      <w:jc w:val="right"/>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0F45317B" wp14:editId="6C87FA8C">
          <wp:extent cx="1230086" cy="738106"/>
          <wp:effectExtent l="0" t="0" r="190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334" cy="752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16"/>
    <w:multiLevelType w:val="hybridMultilevel"/>
    <w:tmpl w:val="DB6653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C2B7D"/>
    <w:multiLevelType w:val="hybridMultilevel"/>
    <w:tmpl w:val="846A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F2F9C"/>
    <w:multiLevelType w:val="hybridMultilevel"/>
    <w:tmpl w:val="65CEEB48"/>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35186"/>
    <w:multiLevelType w:val="hybridMultilevel"/>
    <w:tmpl w:val="76D8A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D7BFF"/>
    <w:multiLevelType w:val="hybridMultilevel"/>
    <w:tmpl w:val="5A7A75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1566D"/>
    <w:multiLevelType w:val="hybridMultilevel"/>
    <w:tmpl w:val="95CC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A53BE"/>
    <w:multiLevelType w:val="hybridMultilevel"/>
    <w:tmpl w:val="DC86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6369A"/>
    <w:multiLevelType w:val="hybridMultilevel"/>
    <w:tmpl w:val="BC5C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50451"/>
    <w:multiLevelType w:val="multilevel"/>
    <w:tmpl w:val="AF6433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B116C23"/>
    <w:multiLevelType w:val="hybridMultilevel"/>
    <w:tmpl w:val="B5667D22"/>
    <w:lvl w:ilvl="0" w:tplc="CA440A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35D76"/>
    <w:multiLevelType w:val="hybridMultilevel"/>
    <w:tmpl w:val="791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E6104"/>
    <w:multiLevelType w:val="hybridMultilevel"/>
    <w:tmpl w:val="3274E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46E4C"/>
    <w:multiLevelType w:val="hybridMultilevel"/>
    <w:tmpl w:val="5BC4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7"/>
  </w:num>
  <w:num w:numId="6">
    <w:abstractNumId w:val="1"/>
  </w:num>
  <w:num w:numId="7">
    <w:abstractNumId w:val="4"/>
  </w:num>
  <w:num w:numId="8">
    <w:abstractNumId w:val="8"/>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8F"/>
    <w:rsid w:val="001C7294"/>
    <w:rsid w:val="00317803"/>
    <w:rsid w:val="00366CDC"/>
    <w:rsid w:val="003B3CCA"/>
    <w:rsid w:val="00431A5B"/>
    <w:rsid w:val="004F625D"/>
    <w:rsid w:val="0050787B"/>
    <w:rsid w:val="00673046"/>
    <w:rsid w:val="006D17E4"/>
    <w:rsid w:val="0085211D"/>
    <w:rsid w:val="008E52A9"/>
    <w:rsid w:val="008F418F"/>
    <w:rsid w:val="0099496E"/>
    <w:rsid w:val="00A7017A"/>
    <w:rsid w:val="00C61197"/>
    <w:rsid w:val="00D04460"/>
    <w:rsid w:val="00D8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C4CA"/>
  <w15:chartTrackingRefBased/>
  <w15:docId w15:val="{92B36C5C-051F-4BE4-A511-8698BB22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6CD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94"/>
    <w:pPr>
      <w:ind w:left="720"/>
      <w:contextualSpacing/>
    </w:pPr>
  </w:style>
  <w:style w:type="character" w:customStyle="1" w:styleId="Heading2Char">
    <w:name w:val="Heading 2 Char"/>
    <w:basedOn w:val="DefaultParagraphFont"/>
    <w:link w:val="Heading2"/>
    <w:uiPriority w:val="9"/>
    <w:rsid w:val="00366C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66CDC"/>
    <w:rPr>
      <w:color w:val="0000FF"/>
      <w:u w:val="single"/>
    </w:rPr>
  </w:style>
  <w:style w:type="paragraph" w:styleId="NormalWeb">
    <w:name w:val="Normal (Web)"/>
    <w:basedOn w:val="Normal"/>
    <w:uiPriority w:val="99"/>
    <w:semiHidden/>
    <w:unhideWhenUsed/>
    <w:rsid w:val="00366C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6CDC"/>
    <w:rPr>
      <w:color w:val="954F72" w:themeColor="followedHyperlink"/>
      <w:u w:val="single"/>
    </w:rPr>
  </w:style>
  <w:style w:type="table" w:styleId="TableGrid">
    <w:name w:val="Table Grid"/>
    <w:basedOn w:val="TableNormal"/>
    <w:uiPriority w:val="39"/>
    <w:rsid w:val="004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17A"/>
  </w:style>
  <w:style w:type="paragraph" w:styleId="Footer">
    <w:name w:val="footer"/>
    <w:basedOn w:val="Normal"/>
    <w:link w:val="FooterChar"/>
    <w:uiPriority w:val="99"/>
    <w:unhideWhenUsed/>
    <w:rsid w:val="00A70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17A"/>
  </w:style>
  <w:style w:type="character" w:styleId="UnresolvedMention">
    <w:name w:val="Unresolved Mention"/>
    <w:basedOn w:val="DefaultParagraphFont"/>
    <w:uiPriority w:val="99"/>
    <w:semiHidden/>
    <w:unhideWhenUsed/>
    <w:rsid w:val="00D82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30904">
      <w:bodyDiv w:val="1"/>
      <w:marLeft w:val="0"/>
      <w:marRight w:val="0"/>
      <w:marTop w:val="0"/>
      <w:marBottom w:val="0"/>
      <w:divBdr>
        <w:top w:val="none" w:sz="0" w:space="0" w:color="auto"/>
        <w:left w:val="none" w:sz="0" w:space="0" w:color="auto"/>
        <w:bottom w:val="none" w:sz="0" w:space="0" w:color="auto"/>
        <w:right w:val="none" w:sz="0" w:space="0" w:color="auto"/>
      </w:divBdr>
    </w:div>
    <w:div w:id="859705392">
      <w:bodyDiv w:val="1"/>
      <w:marLeft w:val="0"/>
      <w:marRight w:val="0"/>
      <w:marTop w:val="0"/>
      <w:marBottom w:val="0"/>
      <w:divBdr>
        <w:top w:val="none" w:sz="0" w:space="0" w:color="auto"/>
        <w:left w:val="none" w:sz="0" w:space="0" w:color="auto"/>
        <w:bottom w:val="none" w:sz="0" w:space="0" w:color="auto"/>
        <w:right w:val="none" w:sz="0" w:space="0" w:color="auto"/>
      </w:divBdr>
    </w:div>
    <w:div w:id="20685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martertravelmk.org/work/travel-grants" TargetMode="External"/><Relationship Id="rId3" Type="http://schemas.openxmlformats.org/officeDocument/2006/relationships/settings" Target="settings.xml"/><Relationship Id="rId7" Type="http://schemas.openxmlformats.org/officeDocument/2006/relationships/hyperlink" Target="https://www.modeshiftstars.org/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deshiftstars.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1323</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butler</dc:creator>
  <cp:keywords/>
  <dc:description/>
  <cp:lastModifiedBy>Jacqueline Fairclough</cp:lastModifiedBy>
  <cp:revision>2</cp:revision>
  <dcterms:created xsi:type="dcterms:W3CDTF">2021-04-01T13:11:00Z</dcterms:created>
  <dcterms:modified xsi:type="dcterms:W3CDTF">2021-04-01T13:11:00Z</dcterms:modified>
</cp:coreProperties>
</file>